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A9" w:rsidRDefault="005D0C24" w:rsidP="005D0C24">
      <w:pPr>
        <w:jc w:val="both"/>
        <w:rPr>
          <w:rStyle w:val="dlgkeimeno"/>
          <w:lang w:val="el-GR"/>
        </w:rPr>
      </w:pPr>
      <w:bookmarkStart w:id="0" w:name="_GoBack"/>
      <w:bookmarkEnd w:id="0"/>
      <w:proofErr w:type="spellStart"/>
      <w:r>
        <w:rPr>
          <w:rStyle w:val="dlgkeimeno"/>
          <w:lang w:val="el-GR"/>
        </w:rPr>
        <w:t>ΣτΕ</w:t>
      </w:r>
      <w:proofErr w:type="spellEnd"/>
      <w:r>
        <w:rPr>
          <w:rStyle w:val="dlgkeimeno"/>
          <w:lang w:val="el-GR"/>
        </w:rPr>
        <w:t xml:space="preserve"> </w:t>
      </w:r>
      <w:proofErr w:type="spellStart"/>
      <w:r>
        <w:rPr>
          <w:rStyle w:val="dlgkeimeno"/>
          <w:lang w:val="el-GR"/>
        </w:rPr>
        <w:t>Ολ</w:t>
      </w:r>
      <w:proofErr w:type="spellEnd"/>
      <w:r w:rsidR="005E0611" w:rsidRPr="005E0611">
        <w:rPr>
          <w:rStyle w:val="dlgkeimeno"/>
          <w:lang w:val="el-GR"/>
        </w:rPr>
        <w:t xml:space="preserve"> 3873/2014 </w:t>
      </w:r>
    </w:p>
    <w:p w:rsidR="005C35A9" w:rsidRDefault="005E0611" w:rsidP="005D0C24">
      <w:pPr>
        <w:jc w:val="both"/>
        <w:rPr>
          <w:rStyle w:val="dlgkeimeno"/>
          <w:lang w:val="el-GR"/>
        </w:rPr>
      </w:pPr>
      <w:r w:rsidRPr="005E0611">
        <w:rPr>
          <w:rStyle w:val="dlgkeimeno"/>
          <w:lang w:val="el-GR"/>
        </w:rPr>
        <w:t xml:space="preserve">ΤΟ ΣΥΜΒΟΥΛΙΟ ΤΗΣ ΕΠΙΚΡΑΤΕΙΑΣ </w:t>
      </w:r>
      <w:r w:rsidR="005D0C24">
        <w:rPr>
          <w:lang w:val="el-GR"/>
        </w:rPr>
        <w:t xml:space="preserve"> (</w:t>
      </w:r>
      <w:r w:rsidRPr="005E0611">
        <w:rPr>
          <w:rStyle w:val="dlgkeimeno"/>
          <w:lang w:val="el-GR"/>
        </w:rPr>
        <w:t xml:space="preserve">ΟΛΟΜΕΛΕΙΑ </w:t>
      </w:r>
      <w:r w:rsidR="005D0C24">
        <w:rPr>
          <w:rStyle w:val="dlgkeimeno"/>
          <w:lang w:val="el-GR"/>
        </w:rPr>
        <w:t>)</w:t>
      </w:r>
    </w:p>
    <w:p w:rsidR="005D0C24" w:rsidRDefault="005E0611" w:rsidP="005D0C24">
      <w:pPr>
        <w:jc w:val="both"/>
        <w:rPr>
          <w:rStyle w:val="dlgkeimeno"/>
          <w:lang w:val="el-GR"/>
        </w:rPr>
      </w:pPr>
      <w:r w:rsidRPr="005E0611">
        <w:rPr>
          <w:rStyle w:val="dlgkeimeno"/>
          <w:lang w:val="el-GR"/>
        </w:rPr>
        <w:t xml:space="preserve">Συνεδρίασε δημόσια στο ακροατήριό του στις 11 Οκτωβρίου 2013, με την εξής σύνθεση: </w:t>
      </w:r>
      <w:proofErr w:type="spellStart"/>
      <w:r w:rsidRPr="005E0611">
        <w:rPr>
          <w:rStyle w:val="dlgkeimeno"/>
          <w:lang w:val="el-GR"/>
        </w:rPr>
        <w:t>Σωτ</w:t>
      </w:r>
      <w:proofErr w:type="spellEnd"/>
      <w:r w:rsidRPr="005E0611">
        <w:rPr>
          <w:rStyle w:val="dlgkeimeno"/>
          <w:lang w:val="el-GR"/>
        </w:rPr>
        <w:t xml:space="preserve">. Ρίζος, Πρόεδρος, Ν. Ρόζος, Αντιπρόεδρος του Συμβουλίου της Επικρατείας, Ν. </w:t>
      </w:r>
      <w:proofErr w:type="spellStart"/>
      <w:r w:rsidRPr="005E0611">
        <w:rPr>
          <w:rStyle w:val="dlgkeimeno"/>
          <w:lang w:val="el-GR"/>
        </w:rPr>
        <w:t>Μαρκουλάκης</w:t>
      </w:r>
      <w:proofErr w:type="spellEnd"/>
      <w:r w:rsidRPr="005E0611">
        <w:rPr>
          <w:rStyle w:val="dlgkeimeno"/>
          <w:lang w:val="el-GR"/>
        </w:rPr>
        <w:t xml:space="preserve">, Γ. Παπαγεωργίου, Μ. Βηλαράς, </w:t>
      </w:r>
      <w:proofErr w:type="spellStart"/>
      <w:r w:rsidRPr="005E0611">
        <w:rPr>
          <w:rStyle w:val="dlgkeimeno"/>
          <w:lang w:val="el-GR"/>
        </w:rPr>
        <w:t>Αικ</w:t>
      </w:r>
      <w:proofErr w:type="spellEnd"/>
      <w:r w:rsidRPr="005E0611">
        <w:rPr>
          <w:rStyle w:val="dlgkeimeno"/>
          <w:lang w:val="el-GR"/>
        </w:rPr>
        <w:t xml:space="preserve">. </w:t>
      </w:r>
      <w:proofErr w:type="spellStart"/>
      <w:r w:rsidRPr="005E0611">
        <w:rPr>
          <w:rStyle w:val="dlgkeimeno"/>
          <w:lang w:val="el-GR"/>
        </w:rPr>
        <w:t>Σακελλαροπούλου</w:t>
      </w:r>
      <w:proofErr w:type="spellEnd"/>
      <w:r w:rsidRPr="005E0611">
        <w:rPr>
          <w:rStyle w:val="dlgkeimeno"/>
          <w:lang w:val="el-GR"/>
        </w:rPr>
        <w:t xml:space="preserve">, Δ. </w:t>
      </w:r>
      <w:proofErr w:type="spellStart"/>
      <w:r w:rsidRPr="005E0611">
        <w:rPr>
          <w:rStyle w:val="dlgkeimeno"/>
          <w:lang w:val="el-GR"/>
        </w:rPr>
        <w:t>Σκαλτσούνης</w:t>
      </w:r>
      <w:proofErr w:type="spellEnd"/>
      <w:r w:rsidRPr="005E0611">
        <w:rPr>
          <w:rStyle w:val="dlgkeimeno"/>
          <w:lang w:val="el-GR"/>
        </w:rPr>
        <w:t xml:space="preserve">, Α.-Γ. Βώρος, Ε. Νίκα, Ε. Αντωνόπουλος, Γ. </w:t>
      </w:r>
      <w:proofErr w:type="spellStart"/>
      <w:r w:rsidRPr="005E0611">
        <w:rPr>
          <w:rStyle w:val="dlgkeimeno"/>
          <w:lang w:val="el-GR"/>
        </w:rPr>
        <w:t>Τσιμέκας</w:t>
      </w:r>
      <w:proofErr w:type="spellEnd"/>
      <w:r w:rsidRPr="005E0611">
        <w:rPr>
          <w:rStyle w:val="dlgkeimeno"/>
          <w:lang w:val="el-GR"/>
        </w:rPr>
        <w:t xml:space="preserve">, Π. </w:t>
      </w:r>
      <w:proofErr w:type="spellStart"/>
      <w:r w:rsidRPr="005E0611">
        <w:rPr>
          <w:rStyle w:val="dlgkeimeno"/>
          <w:lang w:val="el-GR"/>
        </w:rPr>
        <w:t>Καρλή</w:t>
      </w:r>
      <w:proofErr w:type="spellEnd"/>
      <w:r w:rsidRPr="005E0611">
        <w:rPr>
          <w:rStyle w:val="dlgkeimeno"/>
          <w:lang w:val="el-GR"/>
        </w:rPr>
        <w:t xml:space="preserve">, Φ. </w:t>
      </w:r>
      <w:proofErr w:type="spellStart"/>
      <w:r w:rsidRPr="005E0611">
        <w:rPr>
          <w:rStyle w:val="dlgkeimeno"/>
          <w:lang w:val="el-GR"/>
        </w:rPr>
        <w:t>Ντζίμας</w:t>
      </w:r>
      <w:proofErr w:type="spellEnd"/>
      <w:r w:rsidRPr="005E0611">
        <w:rPr>
          <w:rStyle w:val="dlgkeimeno"/>
          <w:lang w:val="el-GR"/>
        </w:rPr>
        <w:t xml:space="preserve">, Μ. </w:t>
      </w:r>
      <w:proofErr w:type="spellStart"/>
      <w:r w:rsidRPr="005E0611">
        <w:rPr>
          <w:rStyle w:val="dlgkeimeno"/>
          <w:lang w:val="el-GR"/>
        </w:rPr>
        <w:t>Σταματελάτου</w:t>
      </w:r>
      <w:proofErr w:type="spellEnd"/>
      <w:r w:rsidRPr="005E0611">
        <w:rPr>
          <w:rStyle w:val="dlgkeimeno"/>
          <w:lang w:val="el-GR"/>
        </w:rPr>
        <w:t xml:space="preserve">, Β. </w:t>
      </w:r>
      <w:proofErr w:type="spellStart"/>
      <w:r w:rsidRPr="005E0611">
        <w:rPr>
          <w:rStyle w:val="dlgkeimeno"/>
          <w:lang w:val="el-GR"/>
        </w:rPr>
        <w:t>Αραβαντινός</w:t>
      </w:r>
      <w:proofErr w:type="spellEnd"/>
      <w:r w:rsidRPr="005E0611">
        <w:rPr>
          <w:rStyle w:val="dlgkeimeno"/>
          <w:lang w:val="el-GR"/>
        </w:rPr>
        <w:t xml:space="preserve">, Ά. Καλογεροπούλου, Ό. </w:t>
      </w:r>
      <w:proofErr w:type="spellStart"/>
      <w:r w:rsidRPr="005E0611">
        <w:rPr>
          <w:rStyle w:val="dlgkeimeno"/>
          <w:lang w:val="el-GR"/>
        </w:rPr>
        <w:t>Ζύγουρα</w:t>
      </w:r>
      <w:proofErr w:type="spellEnd"/>
      <w:r w:rsidRPr="005E0611">
        <w:rPr>
          <w:rStyle w:val="dlgkeimeno"/>
          <w:lang w:val="el-GR"/>
        </w:rPr>
        <w:t xml:space="preserve">, Β. Ραφτοπούλου, Κ. Φιλοπούλου, Κ. </w:t>
      </w:r>
      <w:proofErr w:type="spellStart"/>
      <w:r w:rsidRPr="005E0611">
        <w:rPr>
          <w:rStyle w:val="dlgkeimeno"/>
          <w:lang w:val="el-GR"/>
        </w:rPr>
        <w:t>Πισπιρίγκος</w:t>
      </w:r>
      <w:proofErr w:type="spellEnd"/>
      <w:r w:rsidRPr="005E0611">
        <w:rPr>
          <w:rStyle w:val="dlgkeimeno"/>
          <w:lang w:val="el-GR"/>
        </w:rPr>
        <w:t xml:space="preserve">, Δ. Μακρής, Β. Αναγνωστοπούλου - Σαρρή, Σ. Βιτάλη, </w:t>
      </w:r>
      <w:proofErr w:type="spellStart"/>
      <w:r w:rsidRPr="005E0611">
        <w:rPr>
          <w:rStyle w:val="dlgkeimeno"/>
          <w:lang w:val="el-GR"/>
        </w:rPr>
        <w:t>Ηλ</w:t>
      </w:r>
      <w:proofErr w:type="spellEnd"/>
      <w:r w:rsidRPr="005E0611">
        <w:rPr>
          <w:rStyle w:val="dlgkeimeno"/>
          <w:lang w:val="el-GR"/>
        </w:rPr>
        <w:t xml:space="preserve">. </w:t>
      </w:r>
      <w:proofErr w:type="spellStart"/>
      <w:r w:rsidRPr="005E0611">
        <w:rPr>
          <w:rStyle w:val="dlgkeimeno"/>
          <w:lang w:val="el-GR"/>
        </w:rPr>
        <w:t>Μάζος</w:t>
      </w:r>
      <w:proofErr w:type="spellEnd"/>
      <w:r w:rsidRPr="005E0611">
        <w:rPr>
          <w:rStyle w:val="dlgkeimeno"/>
          <w:lang w:val="el-GR"/>
        </w:rPr>
        <w:t xml:space="preserve">, Β. </w:t>
      </w:r>
      <w:proofErr w:type="spellStart"/>
      <w:r w:rsidRPr="005E0611">
        <w:rPr>
          <w:rStyle w:val="dlgkeimeno"/>
          <w:lang w:val="el-GR"/>
        </w:rPr>
        <w:t>Κίντζιου</w:t>
      </w:r>
      <w:proofErr w:type="spellEnd"/>
      <w:r w:rsidRPr="005E0611">
        <w:rPr>
          <w:rStyle w:val="dlgkeimeno"/>
          <w:lang w:val="el-GR"/>
        </w:rPr>
        <w:t xml:space="preserve">, Θ. </w:t>
      </w:r>
      <w:proofErr w:type="spellStart"/>
      <w:r w:rsidRPr="005E0611">
        <w:rPr>
          <w:rStyle w:val="dlgkeimeno"/>
          <w:lang w:val="el-GR"/>
        </w:rPr>
        <w:t>Τζοβαρίδου</w:t>
      </w:r>
      <w:proofErr w:type="spellEnd"/>
      <w:r w:rsidRPr="005E0611">
        <w:rPr>
          <w:rStyle w:val="dlgkeimeno"/>
          <w:lang w:val="el-GR"/>
        </w:rPr>
        <w:t xml:space="preserve">, Ελ. Παπαδημητρίου, Σύμβουλοι, Χρ. </w:t>
      </w:r>
      <w:proofErr w:type="spellStart"/>
      <w:r w:rsidRPr="005E0611">
        <w:rPr>
          <w:rStyle w:val="dlgkeimeno"/>
          <w:lang w:val="el-GR"/>
        </w:rPr>
        <w:t>Μπολόφη</w:t>
      </w:r>
      <w:proofErr w:type="spellEnd"/>
      <w:r w:rsidRPr="005E0611">
        <w:rPr>
          <w:rStyle w:val="dlgkeimeno"/>
          <w:lang w:val="el-GR"/>
        </w:rPr>
        <w:t xml:space="preserve">, Μ.-Ελ. </w:t>
      </w:r>
      <w:proofErr w:type="spellStart"/>
      <w:r w:rsidRPr="005E0611">
        <w:rPr>
          <w:rStyle w:val="dlgkeimeno"/>
          <w:lang w:val="el-GR"/>
        </w:rPr>
        <w:t>Παπαδημήτρη</w:t>
      </w:r>
      <w:proofErr w:type="spellEnd"/>
      <w:r w:rsidRPr="005E0611">
        <w:rPr>
          <w:rStyle w:val="dlgkeimeno"/>
          <w:lang w:val="el-GR"/>
        </w:rPr>
        <w:t xml:space="preserve">, Ελ. </w:t>
      </w:r>
      <w:proofErr w:type="spellStart"/>
      <w:r w:rsidRPr="005E0611">
        <w:rPr>
          <w:rStyle w:val="dlgkeimeno"/>
          <w:lang w:val="el-GR"/>
        </w:rPr>
        <w:t>Μουργιά</w:t>
      </w:r>
      <w:proofErr w:type="spellEnd"/>
      <w:r w:rsidRPr="005E0611">
        <w:rPr>
          <w:rStyle w:val="dlgkeimeno"/>
          <w:lang w:val="el-GR"/>
        </w:rPr>
        <w:t xml:space="preserve">, Πάρεδροι. Από τους ανωτέρω οι Σύμβουλοι Κ. </w:t>
      </w:r>
      <w:proofErr w:type="spellStart"/>
      <w:r w:rsidRPr="005E0611">
        <w:rPr>
          <w:rStyle w:val="dlgkeimeno"/>
          <w:lang w:val="el-GR"/>
        </w:rPr>
        <w:t>Πισπιρίγκος</w:t>
      </w:r>
      <w:proofErr w:type="spellEnd"/>
      <w:r w:rsidRPr="005E0611">
        <w:rPr>
          <w:rStyle w:val="dlgkeimeno"/>
          <w:lang w:val="el-GR"/>
        </w:rPr>
        <w:t xml:space="preserve"> και Σ. Βιτάλη καθώς και η Πάρεδρος Χρ. </w:t>
      </w:r>
      <w:proofErr w:type="spellStart"/>
      <w:r w:rsidRPr="005E0611">
        <w:rPr>
          <w:rStyle w:val="dlgkeimeno"/>
          <w:lang w:val="el-GR"/>
        </w:rPr>
        <w:t>Μπολόφη</w:t>
      </w:r>
      <w:proofErr w:type="spellEnd"/>
      <w:r w:rsidRPr="005E0611">
        <w:rPr>
          <w:rStyle w:val="dlgkeimeno"/>
          <w:lang w:val="el-GR"/>
        </w:rPr>
        <w:t xml:space="preserve"> μετέχουν ως αναπληρωματικά μέλη, σύμφωνα με το άρθρο 26 παρ. 2 του ν. 3719/2008. Γραμματέας η Μ. </w:t>
      </w:r>
      <w:proofErr w:type="spellStart"/>
      <w:r w:rsidRPr="005E0611">
        <w:rPr>
          <w:rStyle w:val="dlgkeimeno"/>
          <w:lang w:val="el-GR"/>
        </w:rPr>
        <w:t>Παπασαράντη</w:t>
      </w:r>
      <w:proofErr w:type="spellEnd"/>
      <w:r w:rsidRPr="005E0611">
        <w:rPr>
          <w:rStyle w:val="dlgkeimeno"/>
          <w:lang w:val="el-GR"/>
        </w:rPr>
        <w:t xml:space="preserve">. </w:t>
      </w:r>
      <w:r w:rsidRPr="005E0611">
        <w:rPr>
          <w:lang w:val="el-GR"/>
        </w:rPr>
        <w:br/>
      </w:r>
      <w:r w:rsidRPr="005E0611">
        <w:rPr>
          <w:rStyle w:val="dlgkeimeno"/>
          <w:lang w:val="el-GR"/>
        </w:rPr>
        <w:t xml:space="preserve">Για να δικάσει την από 2 Ιανουαρίου 2011 αίτηση: </w:t>
      </w:r>
    </w:p>
    <w:p w:rsidR="005D0C24" w:rsidRDefault="005E0611" w:rsidP="005D0C24">
      <w:pPr>
        <w:jc w:val="both"/>
        <w:rPr>
          <w:rStyle w:val="dlgkeimeno"/>
          <w:lang w:val="el-GR"/>
        </w:rPr>
      </w:pPr>
      <w:r w:rsidRPr="005E0611">
        <w:rPr>
          <w:rStyle w:val="dlgkeimeno"/>
          <w:lang w:val="el-GR"/>
        </w:rPr>
        <w:t>της εταιρείας με την επωνυμία «</w:t>
      </w:r>
      <w:proofErr w:type="spellStart"/>
      <w:r>
        <w:rPr>
          <w:rStyle w:val="dlgkeimeno"/>
        </w:rPr>
        <w:t>Stanleybet</w:t>
      </w:r>
      <w:proofErr w:type="spellEnd"/>
      <w:r w:rsidRPr="005E0611">
        <w:rPr>
          <w:rStyle w:val="dlgkeimeno"/>
          <w:lang w:val="el-GR"/>
        </w:rPr>
        <w:t xml:space="preserve"> </w:t>
      </w:r>
      <w:r>
        <w:rPr>
          <w:rStyle w:val="dlgkeimeno"/>
        </w:rPr>
        <w:t>International</w:t>
      </w:r>
      <w:r w:rsidRPr="005E0611">
        <w:rPr>
          <w:rStyle w:val="dlgkeimeno"/>
          <w:lang w:val="el-GR"/>
        </w:rPr>
        <w:t xml:space="preserve"> </w:t>
      </w:r>
      <w:r>
        <w:rPr>
          <w:rStyle w:val="dlgkeimeno"/>
        </w:rPr>
        <w:t>Ltd</w:t>
      </w:r>
      <w:r w:rsidRPr="005E0611">
        <w:rPr>
          <w:rStyle w:val="dlgkeimeno"/>
          <w:lang w:val="el-GR"/>
        </w:rPr>
        <w:t xml:space="preserve">», που εδρεύει στο Ηνωμένο Βασίλειο (201-210 </w:t>
      </w:r>
      <w:r>
        <w:rPr>
          <w:rStyle w:val="dlgkeimeno"/>
        </w:rPr>
        <w:t>Mercury</w:t>
      </w:r>
      <w:r w:rsidRPr="005E0611">
        <w:rPr>
          <w:rStyle w:val="dlgkeimeno"/>
          <w:lang w:val="el-GR"/>
        </w:rPr>
        <w:t xml:space="preserve"> </w:t>
      </w:r>
      <w:r>
        <w:rPr>
          <w:rStyle w:val="dlgkeimeno"/>
        </w:rPr>
        <w:t>Court</w:t>
      </w:r>
      <w:r w:rsidRPr="005E0611">
        <w:rPr>
          <w:rStyle w:val="dlgkeimeno"/>
          <w:lang w:val="el-GR"/>
        </w:rPr>
        <w:t xml:space="preserve">, </w:t>
      </w:r>
      <w:proofErr w:type="spellStart"/>
      <w:r>
        <w:rPr>
          <w:rStyle w:val="dlgkeimeno"/>
        </w:rPr>
        <w:t>Tithebarn</w:t>
      </w:r>
      <w:proofErr w:type="spellEnd"/>
      <w:r w:rsidRPr="005E0611">
        <w:rPr>
          <w:rStyle w:val="dlgkeimeno"/>
          <w:lang w:val="el-GR"/>
        </w:rPr>
        <w:t xml:space="preserve"> </w:t>
      </w:r>
      <w:r>
        <w:rPr>
          <w:rStyle w:val="dlgkeimeno"/>
        </w:rPr>
        <w:t>Street</w:t>
      </w:r>
      <w:r w:rsidRPr="005E0611">
        <w:rPr>
          <w:rStyle w:val="dlgkeimeno"/>
          <w:lang w:val="el-GR"/>
        </w:rPr>
        <w:t xml:space="preserve">, </w:t>
      </w:r>
      <w:r>
        <w:rPr>
          <w:rStyle w:val="dlgkeimeno"/>
        </w:rPr>
        <w:t>Liverpool</w:t>
      </w:r>
      <w:r w:rsidRPr="005E0611">
        <w:rPr>
          <w:rStyle w:val="dlgkeimeno"/>
          <w:lang w:val="el-GR"/>
        </w:rPr>
        <w:t xml:space="preserve">, </w:t>
      </w:r>
      <w:r>
        <w:rPr>
          <w:rStyle w:val="dlgkeimeno"/>
        </w:rPr>
        <w:t>L</w:t>
      </w:r>
      <w:r w:rsidRPr="005E0611">
        <w:rPr>
          <w:rStyle w:val="dlgkeimeno"/>
          <w:lang w:val="el-GR"/>
        </w:rPr>
        <w:t xml:space="preserve">2 </w:t>
      </w:r>
      <w:proofErr w:type="spellStart"/>
      <w:r w:rsidRPr="005E0611">
        <w:rPr>
          <w:rStyle w:val="dlgkeimeno"/>
          <w:lang w:val="el-GR"/>
        </w:rPr>
        <w:t>2</w:t>
      </w:r>
      <w:proofErr w:type="spellEnd"/>
      <w:r>
        <w:rPr>
          <w:rStyle w:val="dlgkeimeno"/>
        </w:rPr>
        <w:t>QP</w:t>
      </w:r>
      <w:r w:rsidRPr="005E0611">
        <w:rPr>
          <w:rStyle w:val="dlgkeimeno"/>
          <w:lang w:val="el-GR"/>
        </w:rPr>
        <w:t xml:space="preserve">, Αγγλία), η οποία παρέστη με τον δικηγόρο Γεώργιο Δελλή (Α.Μ. 15582), που τον διόρισε με πληρεξούσιο, </w:t>
      </w:r>
    </w:p>
    <w:p w:rsidR="005D0C24" w:rsidRDefault="005E0611" w:rsidP="005D0C24">
      <w:pPr>
        <w:jc w:val="both"/>
        <w:rPr>
          <w:rStyle w:val="dlgkeimeno"/>
          <w:lang w:val="el-GR"/>
        </w:rPr>
      </w:pPr>
      <w:r w:rsidRPr="005E0611">
        <w:rPr>
          <w:rStyle w:val="dlgkeimeno"/>
          <w:lang w:val="el-GR"/>
        </w:rPr>
        <w:t xml:space="preserve">κατά των Υπουργών: 1. Οικονομικών και 2. Παιδείας και Θρησκευμάτων, Πολιτισμού και Αθλητισμού και ήδη Πολιτισμού και Αθλητισμού, οι οποίοι παρέστησαν με τον Αλέξανδρο Ροϊλό, Νομικό Σύμβουλο του Κράτους, </w:t>
      </w:r>
    </w:p>
    <w:p w:rsidR="005D0C24" w:rsidRDefault="005E0611" w:rsidP="005D0C24">
      <w:pPr>
        <w:jc w:val="both"/>
        <w:rPr>
          <w:rStyle w:val="dlgkeimeno"/>
          <w:lang w:val="el-GR"/>
        </w:rPr>
      </w:pPr>
      <w:r w:rsidRPr="005E0611">
        <w:rPr>
          <w:rStyle w:val="dlgkeimeno"/>
          <w:lang w:val="el-GR"/>
        </w:rPr>
        <w:t xml:space="preserve">και κατά των </w:t>
      </w:r>
      <w:proofErr w:type="spellStart"/>
      <w:r w:rsidRPr="005E0611">
        <w:rPr>
          <w:rStyle w:val="dlgkeimeno"/>
          <w:lang w:val="el-GR"/>
        </w:rPr>
        <w:t>παρεμβαινουσών</w:t>
      </w:r>
      <w:proofErr w:type="spellEnd"/>
      <w:r w:rsidRPr="005E0611">
        <w:rPr>
          <w:rStyle w:val="dlgkeimeno"/>
          <w:lang w:val="el-GR"/>
        </w:rPr>
        <w:t xml:space="preserve"> ανωνύμων εταιρειών με την επωνυμία: 1. «ΤΑΜΕΙΟ ΑΞΙΟΠΟΙΗΣΗΣ ΙΔΙΩΤΙΚΗΣ ΠΕΡΙΟΥΣΙΑΣ ΤΟΥ ΔΗΜΟΣΙΟΥ Α.Ε.» (ΤΑΙΠΕΔ), που εδρεύει στην Αθήνα (Κολοκοτρώνη 1 και Σταδίου), η οποία παρέστη με τον δικηγόρο Θεόδωρο </w:t>
      </w:r>
      <w:proofErr w:type="spellStart"/>
      <w:r w:rsidRPr="005E0611">
        <w:rPr>
          <w:rStyle w:val="dlgkeimeno"/>
          <w:lang w:val="el-GR"/>
        </w:rPr>
        <w:t>Φορτσάκη</w:t>
      </w:r>
      <w:proofErr w:type="spellEnd"/>
      <w:r w:rsidRPr="005E0611">
        <w:rPr>
          <w:rStyle w:val="dlgkeimeno"/>
          <w:lang w:val="el-GR"/>
        </w:rPr>
        <w:t xml:space="preserve"> (Α.Μ. 9524), που τον διόρισε με πληρεξούσιο και 2. «Οργανισμός Προγνωστικών Αγώνων Ποδοσφαίρου Α.Ε.» (ΟΠΑΠ ΑΕ), που εδρεύει στο Περιστέρι (</w:t>
      </w:r>
      <w:proofErr w:type="spellStart"/>
      <w:r w:rsidRPr="005E0611">
        <w:rPr>
          <w:rStyle w:val="dlgkeimeno"/>
          <w:lang w:val="el-GR"/>
        </w:rPr>
        <w:t>Λεωφ</w:t>
      </w:r>
      <w:proofErr w:type="spellEnd"/>
      <w:r w:rsidRPr="005E0611">
        <w:rPr>
          <w:rStyle w:val="dlgkeimeno"/>
          <w:lang w:val="el-GR"/>
        </w:rPr>
        <w:t xml:space="preserve">. Κηφισού 62-64), η οποία παρέστη με τον δικηγόρο Γεώργιο </w:t>
      </w:r>
      <w:proofErr w:type="spellStart"/>
      <w:r w:rsidRPr="005E0611">
        <w:rPr>
          <w:rStyle w:val="dlgkeimeno"/>
          <w:lang w:val="el-GR"/>
        </w:rPr>
        <w:t>Γεραπετρίτη</w:t>
      </w:r>
      <w:proofErr w:type="spellEnd"/>
      <w:r w:rsidRPr="005E0611">
        <w:rPr>
          <w:rStyle w:val="dlgkeimeno"/>
          <w:lang w:val="el-GR"/>
        </w:rPr>
        <w:t xml:space="preserve"> (Α.Μ. 2136 ΔΣ Πειραιά), που τον διόρισε με πληρεξούσιο. </w:t>
      </w:r>
    </w:p>
    <w:p w:rsidR="005D0C24" w:rsidRDefault="005E0611" w:rsidP="005D0C24">
      <w:pPr>
        <w:jc w:val="both"/>
        <w:rPr>
          <w:rStyle w:val="dlgkeimeno"/>
          <w:lang w:val="el-GR"/>
        </w:rPr>
      </w:pPr>
      <w:r w:rsidRPr="005E0611">
        <w:rPr>
          <w:rStyle w:val="dlgkeimeno"/>
          <w:lang w:val="el-GR"/>
        </w:rPr>
        <w:t xml:space="preserve">Η πιο πάνω αίτηση εισάγεται στην Ολομέλεια του Δικαστηρίου, κατόπιν της από 22 Οκτωβρίου 2012 πράξης του Προέδρου του Συμβουλίου της Επικρατείας, λόγω της σπουδαιότητάς της, σύμφωνα με τα άρθρα 14 παρ. 2 </w:t>
      </w:r>
      <w:proofErr w:type="spellStart"/>
      <w:r w:rsidRPr="005E0611">
        <w:rPr>
          <w:rStyle w:val="dlgkeimeno"/>
          <w:lang w:val="el-GR"/>
        </w:rPr>
        <w:t>εδάφ</w:t>
      </w:r>
      <w:proofErr w:type="spellEnd"/>
      <w:r w:rsidRPr="005E0611">
        <w:rPr>
          <w:rStyle w:val="dlgkeimeno"/>
          <w:lang w:val="el-GR"/>
        </w:rPr>
        <w:t xml:space="preserve">. α, 20 και 21 του Π.Δ. 18/1989. </w:t>
      </w:r>
    </w:p>
    <w:p w:rsidR="005D0C24" w:rsidRDefault="005E0611" w:rsidP="005D0C24">
      <w:pPr>
        <w:jc w:val="both"/>
        <w:rPr>
          <w:rStyle w:val="dlgkeimeno"/>
          <w:lang w:val="el-GR"/>
        </w:rPr>
      </w:pPr>
      <w:r w:rsidRPr="005E0611">
        <w:rPr>
          <w:rStyle w:val="dlgkeimeno"/>
          <w:lang w:val="el-GR"/>
        </w:rPr>
        <w:t xml:space="preserve">Με την αίτηση αυτή η αιτούσα εταιρεία επιδιώκει να ακυρωθούν: </w:t>
      </w:r>
      <w:r w:rsidRPr="005D0C24">
        <w:rPr>
          <w:rStyle w:val="dlgkeimeno"/>
          <w:b/>
          <w:lang w:val="el-GR"/>
        </w:rPr>
        <w:t>α) οι τεκμαιρόμενες, ρητές ή σιωπηρές πράξεις του Υπουργού Οικονομικών, του νομικού προσώπου με την επωνυμία «ΤΑΜΕΙΟ ΑΞΙΟΠΟΙΗΣΗΣ ΙΔΙΩΤΙΚΗΣ ΠΕΡΙΟΥΣΙΑΣ ΤΟΥ ΔΗΜΟΣΙΟΥ Α.Ε.» καθώς και κάθε άλλου αρμοδίου διοικητικού οργάνου, β) η σύμβαση μεταξύ, αφενός, του νομικού προσώπου με την επωνυμία «ΤΑΜΕΙΟ ΑΞΙΟΠΟΙΗΣΗΣ ΙΔΙΩΤΙΚΗΣ ΠΕΡΙΟΥΣΙΑΣ ΤΟΥ ΔΗΜΟΣΙΟΥ Α.Ε.» και του Ελληνικού Δημοσίου και, αφετέρου, της ανώνυμης εταιρείας με την επωνυμία «Οργανισμός Προγνωστικών Αγώνων Ποδοσφαίρου Α.Ε.» και κάθε άλλη σχετική πράξη ή παράλειψη της Διοικήσεως</w:t>
      </w:r>
      <w:r w:rsidRPr="005E0611">
        <w:rPr>
          <w:rStyle w:val="dlgkeimeno"/>
          <w:lang w:val="el-GR"/>
        </w:rPr>
        <w:t xml:space="preserve">. </w:t>
      </w:r>
      <w:r w:rsidRPr="005E0611">
        <w:rPr>
          <w:lang w:val="el-GR"/>
        </w:rPr>
        <w:br/>
      </w:r>
      <w:r w:rsidRPr="005E0611">
        <w:rPr>
          <w:rStyle w:val="dlgkeimeno"/>
          <w:lang w:val="el-GR"/>
        </w:rPr>
        <w:t xml:space="preserve">Η εκδίκαση άρχισε με την ανάγνωση της εκθέσεως του εισηγητή, Συμβούλου Μ. Βηλαρά. </w:t>
      </w:r>
      <w:r w:rsidRPr="005E0611">
        <w:rPr>
          <w:lang w:val="el-GR"/>
        </w:rPr>
        <w:br/>
      </w:r>
      <w:r w:rsidRPr="005E0611">
        <w:rPr>
          <w:rStyle w:val="dlgkeimeno"/>
          <w:lang w:val="el-GR"/>
        </w:rPr>
        <w:t xml:space="preserve">Κατόπιν το δικαστήριο άκουσε τον πληρεξούσιο της αιτούσας εταιρείας, ο οποίος ανέπτυξε και </w:t>
      </w:r>
      <w:r w:rsidRPr="005E0611">
        <w:rPr>
          <w:rStyle w:val="dlgkeimeno"/>
          <w:lang w:val="el-GR"/>
        </w:rPr>
        <w:lastRenderedPageBreak/>
        <w:t xml:space="preserve">προφορικά τους προβαλλόμενους λόγους ακυρώσεως και ζήτησε να γίνει δεκτή η αίτηση, τους πληρεξουσίους των </w:t>
      </w:r>
      <w:proofErr w:type="spellStart"/>
      <w:r w:rsidRPr="005E0611">
        <w:rPr>
          <w:rStyle w:val="dlgkeimeno"/>
          <w:lang w:val="el-GR"/>
        </w:rPr>
        <w:t>παρεμβαινουσών</w:t>
      </w:r>
      <w:proofErr w:type="spellEnd"/>
      <w:r w:rsidRPr="005E0611">
        <w:rPr>
          <w:rStyle w:val="dlgkeimeno"/>
          <w:lang w:val="el-GR"/>
        </w:rPr>
        <w:t xml:space="preserve"> εταιρειών και τον αντιπρόσωπο των Υπουργών, οι οποίοι ζήτησαν την απόρριψή της.</w:t>
      </w:r>
    </w:p>
    <w:p w:rsidR="005D0C24" w:rsidRDefault="005E0611" w:rsidP="005D0C24">
      <w:pPr>
        <w:jc w:val="both"/>
        <w:rPr>
          <w:rStyle w:val="dlgkeimeno"/>
          <w:lang w:val="el-GR"/>
        </w:rPr>
      </w:pPr>
      <w:r w:rsidRPr="005E0611">
        <w:rPr>
          <w:rStyle w:val="dlgkeimeno"/>
          <w:lang w:val="el-GR"/>
        </w:rPr>
        <w:t xml:space="preserve">Μετά τη δημόσια συνεδρίαση το δικαστήριο συνήλθε σε διάσκεψη σε αίθουσα του δικαστηρίου κ α ι </w:t>
      </w:r>
    </w:p>
    <w:p w:rsidR="005D0C24" w:rsidRDefault="005E0611" w:rsidP="005D0C24">
      <w:pPr>
        <w:jc w:val="both"/>
        <w:rPr>
          <w:rStyle w:val="dlgkeimeno"/>
          <w:lang w:val="el-GR"/>
        </w:rPr>
      </w:pPr>
      <w:r w:rsidRPr="005E0611">
        <w:rPr>
          <w:rStyle w:val="dlgkeimeno"/>
          <w:lang w:val="el-GR"/>
        </w:rPr>
        <w:t xml:space="preserve">Α φ ο ύ μ ε λ έ τ η σ ε τ α σ χ ε τ ι κ ά έ γ </w:t>
      </w:r>
      <w:proofErr w:type="spellStart"/>
      <w:r w:rsidRPr="005E0611">
        <w:rPr>
          <w:rStyle w:val="dlgkeimeno"/>
          <w:lang w:val="el-GR"/>
        </w:rPr>
        <w:t>γ</w:t>
      </w:r>
      <w:proofErr w:type="spellEnd"/>
      <w:r w:rsidRPr="005E0611">
        <w:rPr>
          <w:rStyle w:val="dlgkeimeno"/>
          <w:lang w:val="el-GR"/>
        </w:rPr>
        <w:t xml:space="preserve"> ρ α φ α </w:t>
      </w:r>
    </w:p>
    <w:p w:rsidR="005D0C24" w:rsidRDefault="005E0611" w:rsidP="005D0C24">
      <w:pPr>
        <w:jc w:val="both"/>
        <w:rPr>
          <w:rStyle w:val="dlgkeimeno"/>
          <w:lang w:val="el-GR"/>
        </w:rPr>
      </w:pPr>
      <w:r w:rsidRPr="005E0611">
        <w:rPr>
          <w:rStyle w:val="dlgkeimeno"/>
          <w:lang w:val="el-GR"/>
        </w:rPr>
        <w:t xml:space="preserve">Σ κ έ φ θ η κ ε κ α τ ά τ ο Ν ό μ ο </w:t>
      </w:r>
    </w:p>
    <w:p w:rsidR="005D0C24" w:rsidRDefault="005E0611" w:rsidP="005D0C24">
      <w:pPr>
        <w:jc w:val="both"/>
        <w:rPr>
          <w:rStyle w:val="dlgkeimeno"/>
          <w:lang w:val="el-GR"/>
        </w:rPr>
      </w:pPr>
      <w:bookmarkStart w:id="1" w:name="focused"/>
      <w:r w:rsidRPr="005E0611">
        <w:rPr>
          <w:rStyle w:val="dlgkeimeno"/>
          <w:b/>
          <w:bCs/>
          <w:color w:val="4C4A47"/>
          <w:lang w:val="el-GR"/>
        </w:rPr>
        <w:t>1. Επειδή</w:t>
      </w:r>
      <w:bookmarkEnd w:id="1"/>
      <w:r w:rsidRPr="005E0611">
        <w:rPr>
          <w:rStyle w:val="dlgkeimeno"/>
          <w:lang w:val="el-GR"/>
        </w:rPr>
        <w:t xml:space="preserve">, λόγω κωλύματος, κατά την έννοια του άρθρου 26 του Ν. 3719/2008, Α΄ 241 (βλ. Πρακτικό της Ολομέλειας σε συμβούλιο 259/2013), της Συμβούλου Μαρίας </w:t>
      </w:r>
      <w:proofErr w:type="spellStart"/>
      <w:r w:rsidRPr="005E0611">
        <w:rPr>
          <w:rStyle w:val="dlgkeimeno"/>
          <w:lang w:val="el-GR"/>
        </w:rPr>
        <w:t>Σταματελάτου</w:t>
      </w:r>
      <w:proofErr w:type="spellEnd"/>
      <w:r w:rsidRPr="005E0611">
        <w:rPr>
          <w:rStyle w:val="dlgkeimeno"/>
          <w:lang w:val="el-GR"/>
        </w:rPr>
        <w:t xml:space="preserve">, τακτικού μέλους της συνθέσεως που εκδίκασε τις ανωτέρω υποθέσεις, λαμβάνει μέρος </w:t>
      </w:r>
      <w:proofErr w:type="spellStart"/>
      <w:r w:rsidRPr="005E0611">
        <w:rPr>
          <w:rStyle w:val="dlgkeimeno"/>
          <w:lang w:val="el-GR"/>
        </w:rPr>
        <w:t>αντ</w:t>
      </w:r>
      <w:proofErr w:type="spellEnd"/>
      <w:r w:rsidRPr="005E0611">
        <w:rPr>
          <w:rStyle w:val="dlgkeimeno"/>
          <w:lang w:val="el-GR"/>
        </w:rPr>
        <w:t xml:space="preserve">’ αυτής στη διάσκεψη, ως τακτικό μέλος, ο Σύμβουλος Κωνσταντίνος </w:t>
      </w:r>
      <w:proofErr w:type="spellStart"/>
      <w:r w:rsidRPr="005E0611">
        <w:rPr>
          <w:rStyle w:val="dlgkeimeno"/>
          <w:lang w:val="el-GR"/>
        </w:rPr>
        <w:t>Πισπιρίγκος</w:t>
      </w:r>
      <w:proofErr w:type="spellEnd"/>
      <w:r w:rsidRPr="005E0611">
        <w:rPr>
          <w:rStyle w:val="dlgkeimeno"/>
          <w:lang w:val="el-GR"/>
        </w:rPr>
        <w:t xml:space="preserve">, αναπληρωματικό μέχρι τώρα μέλος της συνθέσεως. </w:t>
      </w:r>
      <w:r w:rsidRPr="005E0611">
        <w:rPr>
          <w:lang w:val="el-GR"/>
        </w:rPr>
        <w:br/>
      </w:r>
      <w:r w:rsidRPr="005E0611">
        <w:rPr>
          <w:rStyle w:val="dlgkeimeno"/>
          <w:lang w:val="el-GR"/>
        </w:rPr>
        <w:t xml:space="preserve">2. Επειδή, για την άσκηση της υπό κρίση αιτήσεως έχει καταβληθεί το νόμιμο παράβολο (1225271 και 3206357/2012 ειδικά έντυπα παραβόλου). </w:t>
      </w:r>
    </w:p>
    <w:p w:rsidR="005D0C24" w:rsidRPr="001531B2" w:rsidRDefault="005E0611" w:rsidP="005D0C24">
      <w:pPr>
        <w:jc w:val="both"/>
        <w:rPr>
          <w:rStyle w:val="dlgkeimeno"/>
        </w:rPr>
      </w:pPr>
      <w:r w:rsidRPr="005E0611">
        <w:rPr>
          <w:rStyle w:val="dlgkeimeno"/>
          <w:lang w:val="el-GR"/>
        </w:rPr>
        <w:t xml:space="preserve">3. Επειδή, με την αίτηση αυτή, όπως συμπληρώθηκε με το από 24.9.2013 δικόγραφο προσθέτων λόγων, ζητείται η ακύρωση: α) των τεκμαιρόμενων, ρητών ή σιωπηρών, πράξεων του Υπουργού Οικονομικών, του νομικού προσώπου με την επωνυμία «ΤΑΜΕΙΟ ΑΞΙΟΠΟΙΗΣΗΣ ΙΔΙΩΤΙΚΗΣ ΠΕΡΙΟΥΣΙΑΣ ΤΟΥ ΔΗΜΟΣΙΟΥ Α.Ε.» (Τ.Α.Ι.ΠΕ.Δ. Α.Ε.) καθώς και κάθε άλλου αρμοδίου διοικητικού οργάνου, με τις οποίες αποφασίσθηκαν αα) η παράταση, για δέκα (10) έτη, του αποκλειστικού δικαιώματος που χορηγήθηκε στην ανώνυμη εταιρεία με την επωνυμία «ΟΡΓΑΝΙΣΜΟΣ ΠΡΟΓΝΩΣΤΙΚΩΝ ΑΓΩΝΩΝ ΠΟΔΟΣΦΑΙΡΟΥ Α.Ε.» (Ο.Π.Α.Π. Α.Ε.) δυνάμει του άρθρου 27 του Ν. 2843/2000 και της από 15.12.2000 αρχικής συμβάσεως μεταξύ του Ελληνικού Δημοσίου και της Ο.Π.Α.Π. Α.Ε., μετά τη λήξη της εν λόγω συμβάσεως, δηλαδή μετά τις 12.10.2020, </w:t>
      </w:r>
      <w:proofErr w:type="spellStart"/>
      <w:r w:rsidRPr="005E0611">
        <w:rPr>
          <w:rStyle w:val="dlgkeimeno"/>
          <w:lang w:val="el-GR"/>
        </w:rPr>
        <w:t>ββ</w:t>
      </w:r>
      <w:proofErr w:type="spellEnd"/>
      <w:r w:rsidRPr="005E0611">
        <w:rPr>
          <w:rStyle w:val="dlgkeimeno"/>
          <w:lang w:val="el-GR"/>
        </w:rPr>
        <w:t xml:space="preserve">) η συναφής παράταση της ισχύος της από 15.12.2000 συμβάσεως, </w:t>
      </w:r>
      <w:proofErr w:type="spellStart"/>
      <w:r w:rsidRPr="005E0611">
        <w:rPr>
          <w:rStyle w:val="dlgkeimeno"/>
          <w:lang w:val="el-GR"/>
        </w:rPr>
        <w:t>γγ</w:t>
      </w:r>
      <w:proofErr w:type="spellEnd"/>
      <w:r w:rsidRPr="005E0611">
        <w:rPr>
          <w:rStyle w:val="dlgkeimeno"/>
          <w:lang w:val="el-GR"/>
        </w:rPr>
        <w:t xml:space="preserve">) το περιεχόμενο της νέας συμβάσεως και </w:t>
      </w:r>
      <w:proofErr w:type="spellStart"/>
      <w:r w:rsidRPr="005E0611">
        <w:rPr>
          <w:rStyle w:val="dlgkeimeno"/>
          <w:lang w:val="el-GR"/>
        </w:rPr>
        <w:t>δδ</w:t>
      </w:r>
      <w:proofErr w:type="spellEnd"/>
      <w:r w:rsidRPr="005E0611">
        <w:rPr>
          <w:rStyle w:val="dlgkeimeno"/>
          <w:lang w:val="el-GR"/>
        </w:rPr>
        <w:t xml:space="preserve">) η υπογραφή της νέας συμβάσεως, β) της από 12.12.2011 «Πρόσθετης Πράξης στην από 15.12.2000 Σύμβαση μεταξύ του Ελληνικού Δημοσίου και της ΟΠΑΠ Α.Ε.», η οποία </w:t>
      </w:r>
      <w:proofErr w:type="spellStart"/>
      <w:r w:rsidRPr="005E0611">
        <w:rPr>
          <w:rStyle w:val="dlgkeimeno"/>
          <w:lang w:val="el-GR"/>
        </w:rPr>
        <w:t>συνήφθη</w:t>
      </w:r>
      <w:proofErr w:type="spellEnd"/>
      <w:r w:rsidRPr="005E0611">
        <w:rPr>
          <w:rStyle w:val="dlgkeimeno"/>
          <w:lang w:val="el-GR"/>
        </w:rPr>
        <w:t xml:space="preserve"> μεταξύ της Τ.Α.Ι.ΠΕ.Δ. Α.Ε. και της Ο.Π.Α.Π. Α.Ε., με την οποία παρατάθηκε, έναντι ανταλλάγματος, για δέκα (10) έτη μετά τη λήξη της αρχικής συμβάσεως, στις 12.10.2020, και μέχρι τις 12.10.2030, η παραχώρηση του αποκλειστικού δικαιώματος διεξαγωγής, διαχειρίσεως, οργανώσεως και λειτουργίας των τυχερών παιγνίων, το οποίο είχε παραχωρηθεί στην Ο.Π.Α.Π. Α.Ε. με την αρχική σύμβαση, γ) του πρακτικού της από 13.10.2011 συνεδριάσεως του Διοικητικού Συμβουλίου της Τ.Α.Ι.ΠΕ.Δ. Α.Ε., με το οποίο εγκρίθηκε το σχέδιο της ως άνω (υπό β) Πρόσθετης Πράξης στην από 15.12.2000 Σύμβαση μεταξύ του Ελληνικού Δημοσίου και της ΟΠΑΠ Α.Ε. και δ) η από 4.11.2011 «Τροποποιητική Πράξη της από 15.12.2000 Σύμβασης Παραχώρησης μεταξύ του Ελληνικού Δημοσίου και της Ο.Π.Α.Π. Α.Ε.», η οποία </w:t>
      </w:r>
      <w:proofErr w:type="spellStart"/>
      <w:r w:rsidRPr="005E0611">
        <w:rPr>
          <w:rStyle w:val="dlgkeimeno"/>
          <w:lang w:val="el-GR"/>
        </w:rPr>
        <w:t>συνήφθη</w:t>
      </w:r>
      <w:proofErr w:type="spellEnd"/>
      <w:r w:rsidRPr="005E0611">
        <w:rPr>
          <w:rStyle w:val="dlgkeimeno"/>
          <w:lang w:val="el-GR"/>
        </w:rPr>
        <w:t xml:space="preserve"> μεταξύ του Ελληνικού Δημοσίου, εκπροσωπούμενου από τους Υπουργούς Οικονομικών και Πολιτισμού και Τουρισμού και της Ο.Π.Α.Π. Α.Ε., κατά το μέρος που με αυτή ήρθησαν οι προβλεπόμενοι στην αρχική, από 15.12.2000, σύμβαση περιορισμοί σχετικά με το χρονικό σημείο στο οποίο δύναται να πραγματοποιείται η παράταση του αποκλειστικού δικαιώματος της Ο.Π.Α.Π. Α.Ε. και ορίσθηκε, στο σημείο 1 αυτής, μεταξύ άλλων, ότι : «η παραχώρηση του αποκλειστικού δικαιώματος μπορεί να ανανεωθεί … ανά πάσα στιγμή …» (και όχι </w:t>
      </w:r>
      <w:r w:rsidRPr="005E0611">
        <w:rPr>
          <w:rStyle w:val="dlgkeimeno"/>
          <w:lang w:val="el-GR"/>
        </w:rPr>
        <w:lastRenderedPageBreak/>
        <w:t xml:space="preserve">όπως όριζε στο άρθρο 3 η αρχική, από 15.12.2000, σύμβαση «μετά την παρέλευση της πρώτης δεκαπενταετίας και, οπωσδήποτε, δύο (2) έτη πριν τη λήξη της εκάστοτε διάρκειάς της»). </w:t>
      </w:r>
    </w:p>
    <w:p w:rsidR="008036B0" w:rsidRDefault="005E0611" w:rsidP="00B2103B">
      <w:pPr>
        <w:jc w:val="both"/>
        <w:rPr>
          <w:rStyle w:val="dlgkeimeno"/>
          <w:lang w:val="el-GR"/>
        </w:rPr>
      </w:pPr>
      <w:r w:rsidRPr="005E0611">
        <w:rPr>
          <w:rStyle w:val="dlgkeimeno"/>
          <w:lang w:val="el-GR"/>
        </w:rPr>
        <w:t xml:space="preserve">4. Επειδή, ο Υπουργός Παιδείας και Θρησκευμάτων, Πολιτισμού και Αθλητισμού (ήδη Υπουργός Πολιτισμού και Αθλητισμού, βλ. άρθρο 2 του </w:t>
      </w:r>
      <w:proofErr w:type="spellStart"/>
      <w:r w:rsidRPr="005E0611">
        <w:rPr>
          <w:rStyle w:val="dlgkeimeno"/>
          <w:lang w:val="el-GR"/>
        </w:rPr>
        <w:t>π.δ</w:t>
      </w:r>
      <w:proofErr w:type="spellEnd"/>
      <w:r w:rsidRPr="005E0611">
        <w:rPr>
          <w:rStyle w:val="dlgkeimeno"/>
          <w:lang w:val="el-GR"/>
        </w:rPr>
        <w:t xml:space="preserve">. 118/2013, Α’ 152/25.6.2013), καθώς και οι ανώνυμες εταιρείες Τ.Α.Ι.ΠΕ.Δ. Α.Ε. και Ο.Π.Α.Π. Α.Ε. νομιμοποιούνται παθητικώς και παρέστησαν στη δίκη νομίμως με την ιδιότητα του κυρίου διαδίκου, διότι με την υπό κρίση αίτηση προσβάλλονται πράξεις τους, ήτοι α) η από 4.11.2011 Τροποιητική Πράξη της προαναφερόμενης από 15.12.2000 αρχικής Σύμβασης Παραχώρησης, την οποία συνυπέγραψε και ο (τότε) Υπουργός Πολιτισμού και Τουρισμού, β) το πρακτικό της από 13.10.2011 συνεδριάσεως του Δ.Σ. της Τ.Α.Ι.ΠΕ.Δ. Α.Ε. και γ) η από 12.12.2011 «Πρόσθετη Πράξη στην από 15.12.2000 Σύμβαση μεταξύ του Ελληνικού Δημοσίου και της Ο.Π.Α.Π. Α.Ε.», συναφθείσα μεταξύ της Τ.Α.Ι.ΠΕ.Δ. Α.Ε. και της Ο.Π.Α.Π. Α.Ε. (βλ. </w:t>
      </w:r>
      <w:proofErr w:type="spellStart"/>
      <w:r w:rsidRPr="005E0611">
        <w:rPr>
          <w:rStyle w:val="dlgkeimeno"/>
          <w:lang w:val="el-GR"/>
        </w:rPr>
        <w:t>ΣτΕ</w:t>
      </w:r>
      <w:proofErr w:type="spellEnd"/>
      <w:r w:rsidRPr="005E0611">
        <w:rPr>
          <w:rStyle w:val="dlgkeimeno"/>
          <w:lang w:val="el-GR"/>
        </w:rPr>
        <w:t xml:space="preserve"> 3841/2009 </w:t>
      </w:r>
      <w:proofErr w:type="spellStart"/>
      <w:r w:rsidRPr="005E0611">
        <w:rPr>
          <w:rStyle w:val="dlgkeimeno"/>
          <w:lang w:val="el-GR"/>
        </w:rPr>
        <w:t>Ολομ</w:t>
      </w:r>
      <w:proofErr w:type="spellEnd"/>
      <w:r w:rsidRPr="005E0611">
        <w:rPr>
          <w:rStyle w:val="dlgkeimeno"/>
          <w:lang w:val="el-GR"/>
        </w:rPr>
        <w:t xml:space="preserve">. και, ήδη, 2182, 2187/2014 </w:t>
      </w:r>
      <w:proofErr w:type="spellStart"/>
      <w:r w:rsidRPr="005E0611">
        <w:rPr>
          <w:rStyle w:val="dlgkeimeno"/>
          <w:lang w:val="el-GR"/>
        </w:rPr>
        <w:t>Ολομ</w:t>
      </w:r>
      <w:proofErr w:type="spellEnd"/>
      <w:r w:rsidRPr="005E0611">
        <w:rPr>
          <w:rStyle w:val="dlgkeimeno"/>
          <w:lang w:val="el-GR"/>
        </w:rPr>
        <w:t xml:space="preserve">.). Περαιτέρω, οι ως άνω ανώνυμες εταιρείες Τ.Α.Ι.ΠΕ.Δ. Α.Ε. και Ο.Π.Α.Π. Α.Ε. παρέστησαν νομίμως και για την υποστήριξη, αντίστοιχα, των από 16.4.2013 και 9.5.2013 παρεμβάσεών τους υπέρ Ελληνικού Δημοσίου, με τις οποίες ζητούν την διατήρηση της ισχύος των ως άνω (σκέψη 3α) προσβαλλόμενων «τεκμαιρόμενων ρητών ή σιωπηρών πράξεων του Υπουργού Οικονομικών … καθώς και κάθε άλλου διοικητικού οργάνου» (βλ. </w:t>
      </w:r>
      <w:proofErr w:type="spellStart"/>
      <w:r w:rsidRPr="005E0611">
        <w:rPr>
          <w:rStyle w:val="dlgkeimeno"/>
          <w:lang w:val="el-GR"/>
        </w:rPr>
        <w:t>ΣτΕ</w:t>
      </w:r>
      <w:proofErr w:type="spellEnd"/>
      <w:r w:rsidRPr="005E0611">
        <w:rPr>
          <w:rStyle w:val="dlgkeimeno"/>
          <w:lang w:val="el-GR"/>
        </w:rPr>
        <w:t xml:space="preserve"> 3841/2009 </w:t>
      </w:r>
      <w:proofErr w:type="spellStart"/>
      <w:r w:rsidRPr="005E0611">
        <w:rPr>
          <w:rStyle w:val="dlgkeimeno"/>
          <w:lang w:val="el-GR"/>
        </w:rPr>
        <w:t>Ολομ</w:t>
      </w:r>
      <w:proofErr w:type="spellEnd"/>
      <w:r w:rsidRPr="005E0611">
        <w:rPr>
          <w:rStyle w:val="dlgkeimeno"/>
          <w:lang w:val="el-GR"/>
        </w:rPr>
        <w:t xml:space="preserve">. και, ήδη, 2182, 2187/2014 </w:t>
      </w:r>
      <w:proofErr w:type="spellStart"/>
      <w:r w:rsidRPr="005E0611">
        <w:rPr>
          <w:rStyle w:val="dlgkeimeno"/>
          <w:lang w:val="el-GR"/>
        </w:rPr>
        <w:t>Ολομ</w:t>
      </w:r>
      <w:proofErr w:type="spellEnd"/>
      <w:r w:rsidRPr="005E0611">
        <w:rPr>
          <w:rStyle w:val="dlgkeimeno"/>
          <w:lang w:val="el-GR"/>
        </w:rPr>
        <w:t xml:space="preserve">.). </w:t>
      </w:r>
    </w:p>
    <w:p w:rsidR="005C35A9" w:rsidRDefault="005E0611" w:rsidP="00B2103B">
      <w:pPr>
        <w:jc w:val="both"/>
        <w:rPr>
          <w:rStyle w:val="dlgkeimeno"/>
          <w:lang w:val="el-GR"/>
        </w:rPr>
      </w:pPr>
      <w:r w:rsidRPr="005E0611">
        <w:rPr>
          <w:rStyle w:val="dlgkeimeno"/>
          <w:lang w:val="el-GR"/>
        </w:rPr>
        <w:t xml:space="preserve">5. Επειδή, </w:t>
      </w:r>
      <w:proofErr w:type="spellStart"/>
      <w:r w:rsidRPr="005E0611">
        <w:rPr>
          <w:rStyle w:val="dlgkeimeno"/>
          <w:lang w:val="el-GR"/>
        </w:rPr>
        <w:t>απαραδέκτως</w:t>
      </w:r>
      <w:proofErr w:type="spellEnd"/>
      <w:r w:rsidRPr="005E0611">
        <w:rPr>
          <w:rStyle w:val="dlgkeimeno"/>
          <w:lang w:val="el-GR"/>
        </w:rPr>
        <w:t xml:space="preserve"> προσβάλλονται με την υπό κρίση αίτηση οι μνημονευόμενες, μεταξύ άλλων, στη σκέψη 3, </w:t>
      </w:r>
      <w:proofErr w:type="spellStart"/>
      <w:r w:rsidRPr="005E0611">
        <w:rPr>
          <w:rStyle w:val="dlgkeimeno"/>
          <w:lang w:val="el-GR"/>
        </w:rPr>
        <w:t>στοιχ</w:t>
      </w:r>
      <w:proofErr w:type="spellEnd"/>
      <w:r w:rsidRPr="005E0611">
        <w:rPr>
          <w:rStyle w:val="dlgkeimeno"/>
          <w:lang w:val="el-GR"/>
        </w:rPr>
        <w:t xml:space="preserve">. α), «τεκμαιρόμενες, ρητές ή σιωπηρές πράξεις του Υπουργού Οικονομικών … καθώς και κάθε άλλου αρμοδίου διοικητικού οργάνου …», δεδομένου ότι δεν προκύπτει ότι έχουν εκδοθεί τέτοιες πράξεις (βλ. </w:t>
      </w:r>
      <w:proofErr w:type="spellStart"/>
      <w:r w:rsidRPr="005E0611">
        <w:rPr>
          <w:rStyle w:val="dlgkeimeno"/>
          <w:lang w:val="el-GR"/>
        </w:rPr>
        <w:t>ΣτΕ</w:t>
      </w:r>
      <w:proofErr w:type="spellEnd"/>
      <w:r w:rsidRPr="005E0611">
        <w:rPr>
          <w:rStyle w:val="dlgkeimeno"/>
          <w:lang w:val="el-GR"/>
        </w:rPr>
        <w:t xml:space="preserve"> 972/1998, </w:t>
      </w:r>
      <w:proofErr w:type="spellStart"/>
      <w:r w:rsidRPr="005E0611">
        <w:rPr>
          <w:rStyle w:val="dlgkeimeno"/>
          <w:lang w:val="el-GR"/>
        </w:rPr>
        <w:t>Ολομ</w:t>
      </w:r>
      <w:proofErr w:type="spellEnd"/>
      <w:r w:rsidRPr="005E0611">
        <w:rPr>
          <w:rStyle w:val="dlgkeimeno"/>
          <w:lang w:val="el-GR"/>
        </w:rPr>
        <w:t xml:space="preserve">., σκ. 4), ούτε άλλωστε προβλέπεται στο νόμο η έκδοση παρομοίων πράξεων. </w:t>
      </w:r>
    </w:p>
    <w:p w:rsidR="005D0C24" w:rsidRDefault="005E0611" w:rsidP="00B2103B">
      <w:pPr>
        <w:jc w:val="both"/>
        <w:rPr>
          <w:rStyle w:val="dlgkeimeno"/>
          <w:lang w:val="el-GR"/>
        </w:rPr>
      </w:pPr>
      <w:r w:rsidRPr="005E0611">
        <w:rPr>
          <w:rStyle w:val="dlgkeimeno"/>
          <w:lang w:val="el-GR"/>
        </w:rPr>
        <w:t xml:space="preserve">6. Επειδή, με το άρθρο μόνο του Ν. 3985/2011 (Α΄ 151/1.7.2011) εγκρίθηκε, σύμφωνα με τις διατάξεις του άρθρου 6Α του Ν. 2362/1995 (Α΄ 247), το «Μεσοπρόθεσμο Πλαίσιο Δημοσιονομικής Στρατηγικής, 2012-2015», το οποίο περιέλαβε, στο «Πρόγραμμα Αποκρατικοποιήσεων 2011-2015», της Ενότητας </w:t>
      </w:r>
      <w:r>
        <w:rPr>
          <w:rStyle w:val="dlgkeimeno"/>
        </w:rPr>
        <w:t>II</w:t>
      </w:r>
      <w:r w:rsidRPr="005E0611">
        <w:rPr>
          <w:rStyle w:val="dlgkeimeno"/>
          <w:lang w:val="el-GR"/>
        </w:rPr>
        <w:t xml:space="preserve"> «Αποκρατικοποιήσεις», του Κεφαλαίου </w:t>
      </w:r>
      <w:r>
        <w:rPr>
          <w:rStyle w:val="dlgkeimeno"/>
        </w:rPr>
        <w:t>I</w:t>
      </w:r>
      <w:r w:rsidRPr="005E0611">
        <w:rPr>
          <w:rStyle w:val="dlgkeimeno"/>
          <w:lang w:val="el-GR"/>
        </w:rPr>
        <w:t xml:space="preserve"> «Παρεμβάσεις», μεταξύ άλλων, την επέκταση της προαναφερόμενης συμβάσεως μεταξύ του Ελληνικού Δημοσίου και της Ο.Π.Α.Π. Α.Ε. Ακολούθως, ψηφίσθηκε ο Ν. 3986/2011 «Επείγοντα Μέτρα Εφαρμογής Μεσοπρόθεσμου Πλαισίου Δημοσιονομικής Στρατηγικής» (Α΄ 152/ 1.7.2011), με τις διατάξεις του Κεφαλαίου Α΄ του οποίου (άρθρα 1 έως 9) συστήθηκε ανώνυμη εταιρεία με την επωνυμία «Ταμείο Αξιοποίησης Ιδιωτικής Περιουσίας του Δημοσίου» (στο εξής Τ.Α.Ι.ΠΕ.Δ. ή Ταμείο), </w:t>
      </w:r>
      <w:r w:rsidRPr="008036B0">
        <w:rPr>
          <w:rStyle w:val="dlgkeimeno"/>
          <w:b/>
          <w:lang w:val="el-GR"/>
        </w:rPr>
        <w:t>με μοναδικό μέτοχο το Ελληνικό Δημόσιο και με αποκλειστικό σκοπό την αξιοποίηση περιουσιακών στοιχείων της ιδιωτικής περιουσίας του Δημοσίου, Ν.Π.Δ.Δ. ή δημοσίων επιχειρήσεων, προκειμένου να επιτευχθούν οι στόχοι των εσόδων, το δε προϊόν της αξιοποίησης χρησιμοποιείται αποκλειστικά για την αποπληρωμή του δημοσίου χρέους της Χώρας. Σύμφωνα με τις ίδιες διατάξεις, στο Ταμείο μεταβιβάζονται και περιέρχονται χωρίς αντάλλαγμα, μεταξύ άλλων, «δικαιώματα διαχείρισης και εκμετάλλευσης, αποκλειστικής ή μη» που περιλαμβάνονται στο Πρόγραμμα Αποκρατικοποιήσεων του Μεσοπρόθεσμου Πλαισίου Δημοσιονομικής Στρατηγικής, με απόφαση της Διυπουργικής Επιτροπής Αναδιαρθρώσεων και Αποκρατικοποιήσεων (Δ.Ε.Α.Α.) που προβλέπεται στο άρθρο 3 του Ν. 3049/2002 (Α΄ 212)</w:t>
      </w:r>
      <w:r w:rsidRPr="005E0611">
        <w:rPr>
          <w:rStyle w:val="dlgkeimeno"/>
          <w:lang w:val="el-GR"/>
        </w:rPr>
        <w:t xml:space="preserve">. Ακολούθως, </w:t>
      </w:r>
      <w:r w:rsidRPr="008036B0">
        <w:rPr>
          <w:rStyle w:val="dlgkeimeno"/>
          <w:b/>
          <w:highlight w:val="yellow"/>
          <w:lang w:val="el-GR"/>
        </w:rPr>
        <w:t>με την 185/6.9.2011 απόφαση της Δ.Ε.Α.Α</w:t>
      </w:r>
      <w:r w:rsidRPr="005D0C24">
        <w:rPr>
          <w:rStyle w:val="dlgkeimeno"/>
          <w:b/>
          <w:lang w:val="el-GR"/>
        </w:rPr>
        <w:t>. (Β΄ 2061/16.9.2011</w:t>
      </w:r>
      <w:r w:rsidRPr="005C35A9">
        <w:rPr>
          <w:rStyle w:val="dlgkeimeno"/>
          <w:b/>
          <w:highlight w:val="yellow"/>
          <w:lang w:val="el-GR"/>
        </w:rPr>
        <w:t xml:space="preserve">), μεταβιβάσθηκε και </w:t>
      </w:r>
      <w:r w:rsidRPr="005C35A9">
        <w:rPr>
          <w:rStyle w:val="dlgkeimeno"/>
          <w:b/>
          <w:highlight w:val="yellow"/>
          <w:lang w:val="el-GR"/>
        </w:rPr>
        <w:lastRenderedPageBreak/>
        <w:t>περιήλθε χωρίς αντάλλαγμα στην Τ.Α.Ι.ΠΕ.Δ. Α.Ε., μεταξύ άλλων, «το δικαίωμα του Δημοσίου για την επέκταση μέχρι 10 έτη από τη λήξη της, της από 15.12.2000 σύμβασης, που έχει συνάψει με την εταιρεία ΟΠΑΠ ΑΕ κατά τις διατάξεις του άρθρου 27 του ν. 2843/2000»</w:t>
      </w:r>
      <w:r w:rsidRPr="005C35A9">
        <w:rPr>
          <w:rStyle w:val="dlgkeimeno"/>
          <w:highlight w:val="yellow"/>
          <w:lang w:val="el-GR"/>
        </w:rPr>
        <w:t>.</w:t>
      </w:r>
      <w:r w:rsidRPr="005E0611">
        <w:rPr>
          <w:rStyle w:val="dlgkeimeno"/>
          <w:lang w:val="el-GR"/>
        </w:rPr>
        <w:t xml:space="preserve"> Όπως δε έχει κριθεί, </w:t>
      </w:r>
      <w:r w:rsidRPr="005D0C24">
        <w:rPr>
          <w:rStyle w:val="dlgkeimeno"/>
          <w:b/>
          <w:lang w:val="el-GR"/>
        </w:rPr>
        <w:t xml:space="preserve">οι αποφάσεις της Δ.Ε.Α.Α., όπως και η επίμαχη 185/6.9.2011 απόφασή της, έχουν χαρακτήρα ατομικών διοικητικών πράξεων που υπόκεινται στον κατ’ άρθρο 95 παρ. 1 α’ του Συντάγματος ακυρωτικό έλεγχο του Συμβουλίου της Επικρατείας (βλ. </w:t>
      </w:r>
      <w:proofErr w:type="spellStart"/>
      <w:r w:rsidRPr="005D0C24">
        <w:rPr>
          <w:rStyle w:val="dlgkeimeno"/>
          <w:b/>
          <w:lang w:val="el-GR"/>
        </w:rPr>
        <w:t>ΣτΕ</w:t>
      </w:r>
      <w:proofErr w:type="spellEnd"/>
      <w:r w:rsidRPr="005D0C24">
        <w:rPr>
          <w:rStyle w:val="dlgkeimeno"/>
          <w:b/>
          <w:lang w:val="el-GR"/>
        </w:rPr>
        <w:t xml:space="preserve"> 1415/13 και, ήδη, </w:t>
      </w:r>
      <w:proofErr w:type="spellStart"/>
      <w:r w:rsidRPr="005D0C24">
        <w:rPr>
          <w:rStyle w:val="dlgkeimeno"/>
          <w:b/>
          <w:lang w:val="el-GR"/>
        </w:rPr>
        <w:t>ΣτΕ</w:t>
      </w:r>
      <w:proofErr w:type="spellEnd"/>
      <w:r w:rsidRPr="005D0C24">
        <w:rPr>
          <w:rStyle w:val="dlgkeimeno"/>
          <w:b/>
          <w:lang w:val="el-GR"/>
        </w:rPr>
        <w:t xml:space="preserve"> 1902-3, 1906, 2182, 2187/2014 </w:t>
      </w:r>
      <w:proofErr w:type="spellStart"/>
      <w:r w:rsidRPr="005D0C24">
        <w:rPr>
          <w:rStyle w:val="dlgkeimeno"/>
          <w:b/>
          <w:lang w:val="el-GR"/>
        </w:rPr>
        <w:t>Ολομ</w:t>
      </w:r>
      <w:proofErr w:type="spellEnd"/>
      <w:r w:rsidRPr="005D0C24">
        <w:rPr>
          <w:rStyle w:val="dlgkeimeno"/>
          <w:b/>
          <w:lang w:val="el-GR"/>
        </w:rPr>
        <w:t xml:space="preserve">.). </w:t>
      </w:r>
      <w:r w:rsidRPr="005C35A9">
        <w:rPr>
          <w:rStyle w:val="dlgkeimeno"/>
          <w:b/>
          <w:highlight w:val="yellow"/>
          <w:lang w:val="el-GR"/>
        </w:rPr>
        <w:t xml:space="preserve">Η απόφαση, όμως, αυτή δεν προσβάλλεται ευθέως με την υπό κρίση αίτηση, εάν δε ήθελε θεωρηθεί ως </w:t>
      </w:r>
      <w:proofErr w:type="spellStart"/>
      <w:r w:rsidRPr="005C35A9">
        <w:rPr>
          <w:rStyle w:val="dlgkeimeno"/>
          <w:b/>
          <w:highlight w:val="yellow"/>
          <w:lang w:val="el-GR"/>
        </w:rPr>
        <w:t>συμπροσβαλλόμενη</w:t>
      </w:r>
      <w:proofErr w:type="spellEnd"/>
      <w:r w:rsidRPr="005C35A9">
        <w:rPr>
          <w:rStyle w:val="dlgkeimeno"/>
          <w:b/>
          <w:highlight w:val="yellow"/>
          <w:lang w:val="el-GR"/>
        </w:rPr>
        <w:t xml:space="preserve">, η αίτηση κατά το μέρος αυτό θα ήταν απορριπτέα ως εκπρόθεσμη, δεδομένου ότι η απόφαση αυτή, </w:t>
      </w:r>
      <w:proofErr w:type="spellStart"/>
      <w:r w:rsidRPr="005C35A9">
        <w:rPr>
          <w:rStyle w:val="dlgkeimeno"/>
          <w:b/>
          <w:highlight w:val="yellow"/>
          <w:lang w:val="el-GR"/>
        </w:rPr>
        <w:t>δημοσιευτέα</w:t>
      </w:r>
      <w:proofErr w:type="spellEnd"/>
      <w:r w:rsidRPr="005C35A9">
        <w:rPr>
          <w:rStyle w:val="dlgkeimeno"/>
          <w:b/>
          <w:highlight w:val="yellow"/>
          <w:lang w:val="el-GR"/>
        </w:rPr>
        <w:t xml:space="preserve"> κατά </w:t>
      </w:r>
      <w:proofErr w:type="spellStart"/>
      <w:r w:rsidRPr="005C35A9">
        <w:rPr>
          <w:rStyle w:val="dlgkeimeno"/>
          <w:b/>
          <w:highlight w:val="yellow"/>
          <w:lang w:val="el-GR"/>
        </w:rPr>
        <w:t>νόμον</w:t>
      </w:r>
      <w:proofErr w:type="spellEnd"/>
      <w:r w:rsidRPr="005C35A9">
        <w:rPr>
          <w:rStyle w:val="dlgkeimeno"/>
          <w:b/>
          <w:highlight w:val="yellow"/>
          <w:lang w:val="el-GR"/>
        </w:rPr>
        <w:t xml:space="preserve"> στην </w:t>
      </w:r>
      <w:proofErr w:type="spellStart"/>
      <w:r w:rsidRPr="005C35A9">
        <w:rPr>
          <w:rStyle w:val="dlgkeimeno"/>
          <w:b/>
          <w:highlight w:val="yellow"/>
          <w:lang w:val="el-GR"/>
        </w:rPr>
        <w:t>ΕτΚ</w:t>
      </w:r>
      <w:proofErr w:type="spellEnd"/>
      <w:r w:rsidRPr="005C35A9">
        <w:rPr>
          <w:rStyle w:val="dlgkeimeno"/>
          <w:b/>
          <w:highlight w:val="yellow"/>
          <w:lang w:val="el-GR"/>
        </w:rPr>
        <w:t xml:space="preserve"> (παρ. 5 και 12 άρθρο 2 ν. 3986/2011), δημοσιεύθηκε πράγματι στις 16.9.2011, ενώ η αίτηση κατετέθη την 3.1.2012</w:t>
      </w:r>
      <w:r w:rsidRPr="005E0611">
        <w:rPr>
          <w:rStyle w:val="dlgkeimeno"/>
          <w:lang w:val="el-GR"/>
        </w:rPr>
        <w:t>.</w:t>
      </w:r>
    </w:p>
    <w:p w:rsidR="005D0C24" w:rsidRDefault="005E0611" w:rsidP="00B2103B">
      <w:pPr>
        <w:jc w:val="both"/>
        <w:rPr>
          <w:lang w:val="el-GR"/>
        </w:rPr>
      </w:pPr>
      <w:r w:rsidRPr="005E0611">
        <w:rPr>
          <w:rStyle w:val="dlgkeimeno"/>
          <w:lang w:val="el-GR"/>
        </w:rPr>
        <w:t xml:space="preserve"> </w:t>
      </w:r>
      <w:r w:rsidRPr="005E0611">
        <w:rPr>
          <w:lang w:val="el-GR"/>
        </w:rPr>
        <w:br/>
      </w:r>
      <w:r w:rsidRPr="005E0611">
        <w:rPr>
          <w:rStyle w:val="dlgkeimeno"/>
          <w:lang w:val="el-GR"/>
        </w:rPr>
        <w:t xml:space="preserve">7. Επειδή, </w:t>
      </w:r>
      <w:r w:rsidRPr="005D0C24">
        <w:rPr>
          <w:rStyle w:val="dlgkeimeno"/>
          <w:b/>
          <w:lang w:val="el-GR"/>
        </w:rPr>
        <w:t xml:space="preserve">η ανώνυμη εταιρεία Τ.Α.Ι.ΠΕ.Δ. Α.Ε. είναι νομικό πρόσωπο ιδιωτικού δικαίου, το οποίο δεν εκδίδει εκτελεστές διοικητικές πράξεις, διότι συνεστήθη, με τις διατάξεις του Κεφαλαίου Α’ του Ν. 3986/2011 για την αξιοποίηση στοιχείων της ιδιωτικής περιουσίας του Ελληνικού Δημοσίου, με τη σύναψη, συμβάσεων ιδιωτικού δικαίου με τρίτους (βλ. ήδη </w:t>
      </w:r>
      <w:proofErr w:type="spellStart"/>
      <w:r w:rsidRPr="005D0C24">
        <w:rPr>
          <w:rStyle w:val="dlgkeimeno"/>
          <w:b/>
          <w:lang w:val="el-GR"/>
        </w:rPr>
        <w:t>ΣτΕ</w:t>
      </w:r>
      <w:proofErr w:type="spellEnd"/>
      <w:r w:rsidRPr="005D0C24">
        <w:rPr>
          <w:rStyle w:val="dlgkeimeno"/>
          <w:b/>
          <w:lang w:val="el-GR"/>
        </w:rPr>
        <w:t xml:space="preserve"> 2182, 2187/2014 </w:t>
      </w:r>
      <w:proofErr w:type="spellStart"/>
      <w:r w:rsidRPr="005D0C24">
        <w:rPr>
          <w:rStyle w:val="dlgkeimeno"/>
          <w:b/>
          <w:lang w:val="el-GR"/>
        </w:rPr>
        <w:t>Ολομ</w:t>
      </w:r>
      <w:proofErr w:type="spellEnd"/>
      <w:r w:rsidRPr="005D0C24">
        <w:rPr>
          <w:rStyle w:val="dlgkeimeno"/>
          <w:b/>
          <w:lang w:val="el-GR"/>
        </w:rPr>
        <w:t>.)</w:t>
      </w:r>
      <w:r w:rsidRPr="005E0611">
        <w:rPr>
          <w:rStyle w:val="dlgkeimeno"/>
          <w:lang w:val="el-GR"/>
        </w:rPr>
        <w:t xml:space="preserve"> [βλ. άρθρο 5 παρ. 1 και 2 του Ν. 3986/2011 που φέρει τον τίτλο «Αξιοποίηση περιουσιακών στοιχείων» και ορίζει ότι: «1. Η αξιοποίηση των περιουσιακών στοιχείων του Ταμείου διενεργείται με κάθε πρόσφορο τρόπο και κατά προτίμηση με: α) Πώληση. β) Σύσταση εμπραγμάτων δικαιωμάτων … γ) Μεταβίβαση εμπραγμάτων δικαιωμάτων … δ) Εκμίσθωση. ε) Παραχώρηση της χρήσης ή της εκμετάλλευσης τους. στ) Ανάθεση της διαχείρισης των περιουσιακών στοιχείων. ζ) Εισφορά τους σε ανώνυμες εταιρείες και στη συνέχεια πώληση των μετοχών που προκύπτουν. η) </w:t>
      </w:r>
      <w:proofErr w:type="spellStart"/>
      <w:r w:rsidRPr="005E0611">
        <w:rPr>
          <w:rStyle w:val="dlgkeimeno"/>
          <w:lang w:val="el-GR"/>
        </w:rPr>
        <w:t>Τιτλοποίηση</w:t>
      </w:r>
      <w:proofErr w:type="spellEnd"/>
      <w:r w:rsidRPr="005E0611">
        <w:rPr>
          <w:rStyle w:val="dlgkeimeno"/>
          <w:lang w:val="el-GR"/>
        </w:rPr>
        <w:t xml:space="preserve"> απαιτήσεων … 2. Το Ταμείο μπορεί, για τη διευκόλυνση της αξιοποίησης των περιουσιακών του στοιχείων, να συνάπτει κάθε μορφής συμβάσεις, όπως ενδεικτικά συμβάσεις δανείου, ανάθεσης έργου, αναδοχής κινητών αξιών, συμβάσεις μετόχων και συμβάσεις παροχής ή λήψης δικαιωμάτων προαίρεσης, πώλησης ή αγοράς περιουσιακών στοιχείων …»]. Κατά συνέπεια, </w:t>
      </w:r>
      <w:proofErr w:type="spellStart"/>
      <w:r w:rsidRPr="005D0C24">
        <w:rPr>
          <w:rStyle w:val="dlgkeimeno"/>
          <w:b/>
          <w:lang w:val="el-GR"/>
        </w:rPr>
        <w:t>απαραδέκτως</w:t>
      </w:r>
      <w:proofErr w:type="spellEnd"/>
      <w:r w:rsidRPr="005D0C24">
        <w:rPr>
          <w:rStyle w:val="dlgkeimeno"/>
          <w:b/>
          <w:lang w:val="el-GR"/>
        </w:rPr>
        <w:t xml:space="preserve"> προσβάλλεται με την κρινόμενη αίτηση η έχουσα χαρακτήρα συμβάσεως ιδιωτικού δικαίου, από 12.12.2011, «Πρόσθετη Πράξη στην από 15.12.2000 Σύμβαση μεταξύ του Ελληνικού Δημοσίου και της Ο.Π.Α.Π. Α.Ε.», η οποία </w:t>
      </w:r>
      <w:proofErr w:type="spellStart"/>
      <w:r w:rsidRPr="005D0C24">
        <w:rPr>
          <w:rStyle w:val="dlgkeimeno"/>
          <w:b/>
          <w:lang w:val="el-GR"/>
        </w:rPr>
        <w:t>συνήφθη</w:t>
      </w:r>
      <w:proofErr w:type="spellEnd"/>
      <w:r w:rsidRPr="005D0C24">
        <w:rPr>
          <w:rStyle w:val="dlgkeimeno"/>
          <w:b/>
          <w:lang w:val="el-GR"/>
        </w:rPr>
        <w:t xml:space="preserve"> μεταξύ της Τ.Α.Ι.ΠΕ.Δ. Α.Ε. και Ο.Π.Α.Π. Α.Ε. και με την οποία παρατάθηκε, έναντι ανταλλάγματος, για δέκα (10) έτη μετά τη λήξη της αρχικής συμβάσεως στις 12.10.2020, και μέχρι τις 12.10.2030, η παραχώρηση του αποκλειστικού δικαιώματος διεξαγωγής, διαχειρίσεως, οργανώσεως και λειτουργίας των τυχερών παιγνίων, το οποίο είχε παραχωρηθεί στην Ο.Π.Α.Π. Α.Ε. με την εκδοθείσα δυνάμει του άρθρου 27 του Ν. 2843/2010 (Α΄ 219) αρχική σύμβαση και, ακολούθως, μεταβιβάσθηκε στην Τ.Α.Ι.ΠΕ.Δ. Α.Ε. με την προαναφερόμενη 185/6.9.2011 απόφαση της Δ.Ε.Α.Α., η οποία, όπως ήδη εκτέθηκε, έχει διαφύγει του ακυρωτικού ελέγχου.</w:t>
      </w:r>
      <w:r w:rsidRPr="005E0611">
        <w:rPr>
          <w:rStyle w:val="dlgkeimeno"/>
          <w:lang w:val="el-GR"/>
        </w:rPr>
        <w:t xml:space="preserve"> </w:t>
      </w:r>
    </w:p>
    <w:p w:rsidR="005D0C24" w:rsidRDefault="005E0611" w:rsidP="00B2103B">
      <w:pPr>
        <w:jc w:val="both"/>
        <w:rPr>
          <w:rStyle w:val="dlgkeimeno"/>
          <w:lang w:val="el-GR"/>
        </w:rPr>
      </w:pPr>
      <w:r w:rsidRPr="005E0611">
        <w:rPr>
          <w:rStyle w:val="dlgkeimeno"/>
          <w:lang w:val="el-GR"/>
        </w:rPr>
        <w:t xml:space="preserve">8. Επειδή, περαιτέρω </w:t>
      </w:r>
      <w:proofErr w:type="spellStart"/>
      <w:r w:rsidRPr="005D0C24">
        <w:rPr>
          <w:rStyle w:val="dlgkeimeno"/>
          <w:b/>
          <w:lang w:val="el-GR"/>
        </w:rPr>
        <w:t>απαραδέκτως</w:t>
      </w:r>
      <w:proofErr w:type="spellEnd"/>
      <w:r w:rsidRPr="005D0C24">
        <w:rPr>
          <w:rStyle w:val="dlgkeimeno"/>
          <w:b/>
          <w:lang w:val="el-GR"/>
        </w:rPr>
        <w:t xml:space="preserve"> προσβάλλονται το πρώτον με το δικόγραφο προσθέτων λόγων α) το πρακτικό της από 13.10.2011 συνεδριάσεως του Δ.Σ. της Τ.Α.Ι.ΠΕ.Δ. Α.Ε., με το οποίο εγκρίθηκε το σχέδιο της προαναφερόμενης «Πρόσθετης Πράξης στην από 15.12.2000 Σύμβαση μεταξύ του Ελληνικού Δημοσίου και της Ο.Π.Α.Π. Α.Ε.», η οποία τελικώς υπεγράφη στις 12.12.2011 μεταξύ της Τ.Α.Ι.ΠΕ.Δ. Α.Ε. και της Ο.Π.Α.Π. Α.Ε. και β) η ως άνω (σκέψη 3 </w:t>
      </w:r>
      <w:proofErr w:type="spellStart"/>
      <w:r w:rsidRPr="005D0C24">
        <w:rPr>
          <w:rStyle w:val="dlgkeimeno"/>
          <w:b/>
          <w:lang w:val="el-GR"/>
        </w:rPr>
        <w:t>στοιχ</w:t>
      </w:r>
      <w:proofErr w:type="spellEnd"/>
      <w:r w:rsidRPr="005D0C24">
        <w:rPr>
          <w:rStyle w:val="dlgkeimeno"/>
          <w:b/>
          <w:lang w:val="el-GR"/>
        </w:rPr>
        <w:t xml:space="preserve">. δ), από 4.11.2011 «Τροποποιητική Πράξη της από 15.12.2000 Σύμβασης Παραχώρησης μεταξύ του Ελληνικού </w:t>
      </w:r>
      <w:r w:rsidRPr="005D0C24">
        <w:rPr>
          <w:rStyle w:val="dlgkeimeno"/>
          <w:b/>
          <w:lang w:val="el-GR"/>
        </w:rPr>
        <w:lastRenderedPageBreak/>
        <w:t>Δημοσίου και της Ο.Π.Α.Π. Α.Ε.».</w:t>
      </w:r>
      <w:r w:rsidRPr="005E0611">
        <w:rPr>
          <w:rStyle w:val="dlgkeimeno"/>
          <w:lang w:val="el-GR"/>
        </w:rPr>
        <w:t xml:space="preserve"> Εξάλλου, και αν ακόμη οι επίμαχες πράξεις ήθελαν θεωρηθεί </w:t>
      </w:r>
      <w:proofErr w:type="spellStart"/>
      <w:r w:rsidRPr="005E0611">
        <w:rPr>
          <w:rStyle w:val="dlgkeimeno"/>
          <w:lang w:val="el-GR"/>
        </w:rPr>
        <w:t>συμπροσβαλλόμενες</w:t>
      </w:r>
      <w:proofErr w:type="spellEnd"/>
      <w:r w:rsidRPr="005E0611">
        <w:rPr>
          <w:rStyle w:val="dlgkeimeno"/>
          <w:lang w:val="el-GR"/>
        </w:rPr>
        <w:t xml:space="preserve"> με την υπό κρίση αίτηση, η τελευταία θα ήταν, κατά το μέρος αυτό, απορριπτέα ως απαράδεκτη διότι </w:t>
      </w:r>
      <w:r w:rsidRPr="005D0C24">
        <w:rPr>
          <w:rStyle w:val="dlgkeimeno"/>
          <w:b/>
          <w:lang w:val="el-GR"/>
        </w:rPr>
        <w:t xml:space="preserve">η μεν πρώτη (υπό α) πράξη του Δ.Σ. της Τ.Α.Ι.ΠΕ.Δ. Α.Ε. δεν έχει χαρακτήρα εκτελεστής διοικητικής πράξεως υποκείμενης στον ακυρωτικό έλεγχο του Συμβουλίου της Επικρατείας (βλ. </w:t>
      </w:r>
      <w:proofErr w:type="spellStart"/>
      <w:r w:rsidRPr="005D0C24">
        <w:rPr>
          <w:rStyle w:val="dlgkeimeno"/>
          <w:b/>
          <w:lang w:val="el-GR"/>
        </w:rPr>
        <w:t>ΣτΕ</w:t>
      </w:r>
      <w:proofErr w:type="spellEnd"/>
      <w:r w:rsidRPr="005D0C24">
        <w:rPr>
          <w:rStyle w:val="dlgkeimeno"/>
          <w:b/>
          <w:lang w:val="el-GR"/>
        </w:rPr>
        <w:t xml:space="preserve"> 1094/1987 </w:t>
      </w:r>
      <w:proofErr w:type="spellStart"/>
      <w:r w:rsidRPr="005D0C24">
        <w:rPr>
          <w:rStyle w:val="dlgkeimeno"/>
          <w:b/>
          <w:lang w:val="el-GR"/>
        </w:rPr>
        <w:t>Ολομ</w:t>
      </w:r>
      <w:proofErr w:type="spellEnd"/>
      <w:r w:rsidRPr="005D0C24">
        <w:rPr>
          <w:rStyle w:val="dlgkeimeno"/>
          <w:b/>
          <w:lang w:val="el-GR"/>
        </w:rPr>
        <w:t xml:space="preserve">., 1421/2010, 1525/2013 και τις προαναφερόμενες </w:t>
      </w:r>
      <w:proofErr w:type="spellStart"/>
      <w:r w:rsidRPr="005D0C24">
        <w:rPr>
          <w:rStyle w:val="dlgkeimeno"/>
          <w:b/>
          <w:lang w:val="el-GR"/>
        </w:rPr>
        <w:t>ΣτΕ</w:t>
      </w:r>
      <w:proofErr w:type="spellEnd"/>
      <w:r w:rsidRPr="005D0C24">
        <w:rPr>
          <w:rStyle w:val="dlgkeimeno"/>
          <w:b/>
          <w:lang w:val="el-GR"/>
        </w:rPr>
        <w:t xml:space="preserve"> 4182, 4187/2014), η δε δεύτερη (υπό β) πράξη εντάσσεται στην διαδικασία καταρτίσεως της ανωτέρω, από 12.12.2011, συμβάσεως ιδιωτικού δικαίου μεταξύ της Τ.Α.Ι.ΠΕ.Δ. Α.Ε. και της Ο.Π.Α.Π. Α.Ε. μη δυνάμενη να αποσπασθεί από τη σύμβαση και, ως εκ τούτου δεν αποτελεί, εν πάση περιπτώσει, εκτελεστή διοικητική πράξη δυνάμενη να υπαχθεί στον ακυρωτικό έλεγχο του Συμβουλίου της Επικρατείας (</w:t>
      </w:r>
      <w:proofErr w:type="spellStart"/>
      <w:r w:rsidRPr="005D0C24">
        <w:rPr>
          <w:rStyle w:val="dlgkeimeno"/>
          <w:b/>
          <w:lang w:val="el-GR"/>
        </w:rPr>
        <w:t>πρβλ</w:t>
      </w:r>
      <w:proofErr w:type="spellEnd"/>
      <w:r w:rsidRPr="005D0C24">
        <w:rPr>
          <w:rStyle w:val="dlgkeimeno"/>
          <w:b/>
          <w:lang w:val="el-GR"/>
        </w:rPr>
        <w:t xml:space="preserve">. </w:t>
      </w:r>
      <w:proofErr w:type="spellStart"/>
      <w:r w:rsidRPr="005D0C24">
        <w:rPr>
          <w:rStyle w:val="dlgkeimeno"/>
          <w:b/>
          <w:lang w:val="el-GR"/>
        </w:rPr>
        <w:t>ΣτΕ</w:t>
      </w:r>
      <w:proofErr w:type="spellEnd"/>
      <w:r w:rsidRPr="005D0C24">
        <w:rPr>
          <w:rStyle w:val="dlgkeimeno"/>
          <w:b/>
          <w:lang w:val="el-GR"/>
        </w:rPr>
        <w:t xml:space="preserve"> </w:t>
      </w:r>
      <w:hyperlink r:id="rId7" w:history="1">
        <w:r w:rsidRPr="005D0C24">
          <w:rPr>
            <w:rStyle w:val="-"/>
            <w:b/>
            <w:color w:val="000080"/>
            <w:lang w:val="el-GR"/>
          </w:rPr>
          <w:t>3246/2004</w:t>
        </w:r>
      </w:hyperlink>
      <w:r w:rsidRPr="005D0C24">
        <w:rPr>
          <w:rStyle w:val="dlgkeimeno"/>
          <w:b/>
          <w:lang w:val="el-GR"/>
        </w:rPr>
        <w:t xml:space="preserve">, </w:t>
      </w:r>
      <w:hyperlink r:id="rId8" w:history="1">
        <w:r w:rsidRPr="005D0C24">
          <w:rPr>
            <w:rStyle w:val="-"/>
            <w:b/>
            <w:color w:val="000080"/>
            <w:lang w:val="el-GR"/>
          </w:rPr>
          <w:t>1973/1993</w:t>
        </w:r>
      </w:hyperlink>
      <w:r w:rsidRPr="005D0C24">
        <w:rPr>
          <w:rStyle w:val="dlgkeimeno"/>
          <w:b/>
          <w:lang w:val="el-GR"/>
        </w:rPr>
        <w:t>).</w:t>
      </w:r>
      <w:r w:rsidRPr="005E0611">
        <w:rPr>
          <w:rStyle w:val="dlgkeimeno"/>
          <w:lang w:val="el-GR"/>
        </w:rPr>
        <w:t xml:space="preserve"> </w:t>
      </w:r>
    </w:p>
    <w:p w:rsidR="005D0C24" w:rsidRDefault="005D0C24" w:rsidP="00B2103B">
      <w:pPr>
        <w:jc w:val="both"/>
        <w:rPr>
          <w:rStyle w:val="dlgkeimeno"/>
          <w:lang w:val="el-GR"/>
        </w:rPr>
      </w:pPr>
      <w:r>
        <w:rPr>
          <w:rStyle w:val="dlgkeimeno"/>
          <w:lang w:val="el-GR"/>
        </w:rPr>
        <w:t xml:space="preserve">9. Επειδή, </w:t>
      </w:r>
      <w:r w:rsidRPr="005C35A9">
        <w:rPr>
          <w:rStyle w:val="dlgkeimeno"/>
          <w:b/>
          <w:highlight w:val="yellow"/>
          <w:lang w:val="el-GR"/>
        </w:rPr>
        <w:t>μειοψήφη</w:t>
      </w:r>
      <w:r w:rsidR="005E0611" w:rsidRPr="005C35A9">
        <w:rPr>
          <w:rStyle w:val="dlgkeimeno"/>
          <w:b/>
          <w:highlight w:val="yellow"/>
          <w:lang w:val="el-GR"/>
        </w:rPr>
        <w:t>σε</w:t>
      </w:r>
      <w:r w:rsidR="005E0611" w:rsidRPr="005E0611">
        <w:rPr>
          <w:rStyle w:val="dlgkeimeno"/>
          <w:lang w:val="el-GR"/>
        </w:rPr>
        <w:t xml:space="preserve"> η Σύμβουλος Ο. </w:t>
      </w:r>
      <w:proofErr w:type="spellStart"/>
      <w:r w:rsidR="005E0611" w:rsidRPr="005E0611">
        <w:rPr>
          <w:rStyle w:val="dlgkeimeno"/>
          <w:lang w:val="el-GR"/>
        </w:rPr>
        <w:t>Ζύγουρα</w:t>
      </w:r>
      <w:proofErr w:type="spellEnd"/>
      <w:r w:rsidR="005E0611" w:rsidRPr="005E0611">
        <w:rPr>
          <w:rStyle w:val="dlgkeimeno"/>
          <w:lang w:val="el-GR"/>
        </w:rPr>
        <w:t xml:space="preserve">, η οποία διατύπωσε την ακόλουθη γνώμη: Ανεξαρτήτως αν το ΤΑΙΠΕΔ συνεστήθη με τον ν. 3986/2011 ως νομικό πρόσωπο ιδιωτικού δικαίου, τούτο συνεστήθη, πάντως, προς υλοποίηση της δημοσίας πολιτικής των αποκρατικοποιήσεων και λειτουργεί χάριν του δημοσίου συμφέροντος. </w:t>
      </w:r>
      <w:r w:rsidR="005E0611" w:rsidRPr="005D0C24">
        <w:rPr>
          <w:rStyle w:val="dlgkeimeno"/>
          <w:b/>
          <w:lang w:val="el-GR"/>
        </w:rPr>
        <w:t xml:space="preserve">Συνιστά δε διφυές νομικό πρόσωπο, καθ’ όσον, κατά την ενάσκηση </w:t>
      </w:r>
      <w:proofErr w:type="spellStart"/>
      <w:r w:rsidR="005E0611" w:rsidRPr="005D0C24">
        <w:rPr>
          <w:rStyle w:val="dlgkeimeno"/>
          <w:b/>
          <w:lang w:val="el-GR"/>
        </w:rPr>
        <w:t>ωρισμένων</w:t>
      </w:r>
      <w:proofErr w:type="spellEnd"/>
      <w:r w:rsidR="005E0611" w:rsidRPr="005D0C24">
        <w:rPr>
          <w:rStyle w:val="dlgkeimeno"/>
          <w:b/>
          <w:lang w:val="el-GR"/>
        </w:rPr>
        <w:t xml:space="preserve"> αρμοδιοτήτων, συναπτομένων προς την άσκηση δημοσίας εξουσίας, τούτο αποτελεί νομικό πρόσωπο δημοσίου δικαίου και εκδίδει εκτελεστές διοικητικές πράξεις, </w:t>
      </w:r>
      <w:proofErr w:type="spellStart"/>
      <w:r w:rsidR="005E0611" w:rsidRPr="005D0C24">
        <w:rPr>
          <w:rStyle w:val="dlgkeimeno"/>
          <w:b/>
          <w:lang w:val="el-GR"/>
        </w:rPr>
        <w:t>αδιαφόρως</w:t>
      </w:r>
      <w:proofErr w:type="spellEnd"/>
      <w:r w:rsidR="005E0611" w:rsidRPr="005D0C24">
        <w:rPr>
          <w:rStyle w:val="dlgkeimeno"/>
          <w:b/>
          <w:lang w:val="el-GR"/>
        </w:rPr>
        <w:t xml:space="preserve"> του αν η εν λόγω δράση του αποβλέπει και σε επίτευξη κέρδους (</w:t>
      </w:r>
      <w:proofErr w:type="spellStart"/>
      <w:r w:rsidR="005E0611" w:rsidRPr="005D0C24">
        <w:rPr>
          <w:rStyle w:val="dlgkeimeno"/>
          <w:b/>
          <w:lang w:val="el-GR"/>
        </w:rPr>
        <w:t>πρβλ</w:t>
      </w:r>
      <w:proofErr w:type="spellEnd"/>
      <w:r w:rsidR="005E0611" w:rsidRPr="005D0C24">
        <w:rPr>
          <w:rStyle w:val="dlgkeimeno"/>
          <w:b/>
          <w:lang w:val="el-GR"/>
        </w:rPr>
        <w:t xml:space="preserve">. </w:t>
      </w:r>
      <w:proofErr w:type="spellStart"/>
      <w:r w:rsidR="005E0611" w:rsidRPr="005D0C24">
        <w:rPr>
          <w:rStyle w:val="dlgkeimeno"/>
          <w:b/>
          <w:lang w:val="el-GR"/>
        </w:rPr>
        <w:t>ΣτΕ</w:t>
      </w:r>
      <w:proofErr w:type="spellEnd"/>
      <w:r w:rsidR="005E0611" w:rsidRPr="005D0C24">
        <w:rPr>
          <w:rStyle w:val="dlgkeimeno"/>
          <w:b/>
          <w:lang w:val="el-GR"/>
        </w:rPr>
        <w:t xml:space="preserve"> </w:t>
      </w:r>
      <w:hyperlink r:id="rId9" w:history="1">
        <w:r w:rsidR="005E0611" w:rsidRPr="005D0C24">
          <w:rPr>
            <w:rStyle w:val="-"/>
            <w:b/>
            <w:color w:val="000080"/>
            <w:lang w:val="el-GR"/>
          </w:rPr>
          <w:t>894/2008</w:t>
        </w:r>
      </w:hyperlink>
      <w:r w:rsidR="005E0611" w:rsidRPr="005D0C24">
        <w:rPr>
          <w:rStyle w:val="dlgkeimeno"/>
          <w:b/>
          <w:lang w:val="el-GR"/>
        </w:rPr>
        <w:t xml:space="preserve"> </w:t>
      </w:r>
      <w:proofErr w:type="spellStart"/>
      <w:r w:rsidR="005E0611" w:rsidRPr="005D0C24">
        <w:rPr>
          <w:rStyle w:val="dlgkeimeno"/>
          <w:b/>
          <w:lang w:val="el-GR"/>
        </w:rPr>
        <w:t>Ολομ</w:t>
      </w:r>
      <w:proofErr w:type="spellEnd"/>
      <w:r w:rsidR="005E0611" w:rsidRPr="005D0C24">
        <w:rPr>
          <w:rStyle w:val="dlgkeimeno"/>
          <w:b/>
          <w:lang w:val="el-GR"/>
        </w:rPr>
        <w:t xml:space="preserve">, </w:t>
      </w:r>
      <w:hyperlink r:id="rId10" w:history="1">
        <w:r w:rsidR="005E0611" w:rsidRPr="005D0C24">
          <w:rPr>
            <w:rStyle w:val="-"/>
            <w:b/>
            <w:color w:val="000080"/>
            <w:lang w:val="el-GR"/>
          </w:rPr>
          <w:t>1588/2000</w:t>
        </w:r>
      </w:hyperlink>
      <w:r w:rsidR="005E0611" w:rsidRPr="005D0C24">
        <w:rPr>
          <w:rStyle w:val="dlgkeimeno"/>
          <w:b/>
          <w:lang w:val="el-GR"/>
        </w:rPr>
        <w:t xml:space="preserve"> κ.ά.).</w:t>
      </w:r>
      <w:r w:rsidR="005E0611" w:rsidRPr="005E0611">
        <w:rPr>
          <w:rStyle w:val="dlgkeimeno"/>
          <w:lang w:val="el-GR"/>
        </w:rPr>
        <w:t xml:space="preserve"> Εξ άλλου, </w:t>
      </w:r>
      <w:r w:rsidR="005E0611" w:rsidRPr="008036B0">
        <w:rPr>
          <w:rStyle w:val="dlgkeimeno"/>
          <w:b/>
          <w:lang w:val="el-GR"/>
        </w:rPr>
        <w:t>η ανωτέρω από 13-10-2011 πράξη του Δ.Σ. του ΤΑΙΠΕΔ, με την οποία ενεκρίθη το σχέδιο της προαναφερθείσης από 12-12-2011 πρόσθετης πράξεως στην από 15-12-2000 σύμβαση μεταξύ Ελληνικού Δημοσίου και της ΟΠΑΠ ΑΕ, συνιστά εκτελεστή διοικητική πράξη, ως εκδοθείσα από κατ’ ενάσκηση δημοσίας εξουσίας</w:t>
      </w:r>
      <w:r w:rsidR="005E0611" w:rsidRPr="005E0611">
        <w:rPr>
          <w:rStyle w:val="dlgkeimeno"/>
          <w:lang w:val="el-GR"/>
        </w:rPr>
        <w:t xml:space="preserve">. Τούτο δε, </w:t>
      </w:r>
      <w:r w:rsidR="005E0611" w:rsidRPr="008036B0">
        <w:rPr>
          <w:rStyle w:val="dlgkeimeno"/>
          <w:b/>
          <w:lang w:val="el-GR"/>
        </w:rPr>
        <w:t xml:space="preserve">διότι με την ως άνω σύμβαση είχε </w:t>
      </w:r>
      <w:proofErr w:type="spellStart"/>
      <w:r w:rsidR="005E0611" w:rsidRPr="008036B0">
        <w:rPr>
          <w:rStyle w:val="dlgkeimeno"/>
          <w:b/>
          <w:lang w:val="el-GR"/>
        </w:rPr>
        <w:t>παραχωρηθή</w:t>
      </w:r>
      <w:proofErr w:type="spellEnd"/>
      <w:r w:rsidR="005E0611" w:rsidRPr="008036B0">
        <w:rPr>
          <w:rStyle w:val="dlgkeimeno"/>
          <w:b/>
          <w:lang w:val="el-GR"/>
        </w:rPr>
        <w:t xml:space="preserve"> </w:t>
      </w:r>
      <w:proofErr w:type="spellStart"/>
      <w:r w:rsidR="005E0611" w:rsidRPr="008036B0">
        <w:rPr>
          <w:rStyle w:val="dlgkeimeno"/>
          <w:b/>
          <w:lang w:val="el-GR"/>
        </w:rPr>
        <w:t>κυριαρχικώς</w:t>
      </w:r>
      <w:proofErr w:type="spellEnd"/>
      <w:r w:rsidR="005E0611" w:rsidRPr="008036B0">
        <w:rPr>
          <w:rStyle w:val="dlgkeimeno"/>
          <w:b/>
          <w:lang w:val="el-GR"/>
        </w:rPr>
        <w:t xml:space="preserve"> στην εταιρεία ΟΠΑΠ ΑΕ από το Ελληνικό Δημόσιο - το οποίο ασκεί εποπτεία επ’ αυτής- αποκλειστικό δικαίωμα διαχειρίσεως, διοργανώσεως και λειτουργίας </w:t>
      </w:r>
      <w:proofErr w:type="spellStart"/>
      <w:r w:rsidR="005E0611" w:rsidRPr="008036B0">
        <w:rPr>
          <w:rStyle w:val="dlgkeimeno"/>
          <w:b/>
          <w:lang w:val="el-GR"/>
        </w:rPr>
        <w:t>τυχηρών</w:t>
      </w:r>
      <w:proofErr w:type="spellEnd"/>
      <w:r w:rsidR="005E0611" w:rsidRPr="008036B0">
        <w:rPr>
          <w:rStyle w:val="dlgkeimeno"/>
          <w:b/>
          <w:lang w:val="el-GR"/>
        </w:rPr>
        <w:t xml:space="preserve"> παιγνίων, κατ’ επίκληση της ανάγκης μειώσεως της προσφοράς των </w:t>
      </w:r>
      <w:proofErr w:type="spellStart"/>
      <w:r w:rsidR="005E0611" w:rsidRPr="008036B0">
        <w:rPr>
          <w:rStyle w:val="dlgkeimeno"/>
          <w:b/>
          <w:lang w:val="el-GR"/>
        </w:rPr>
        <w:t>τυχηρών</w:t>
      </w:r>
      <w:proofErr w:type="spellEnd"/>
      <w:r w:rsidR="005E0611" w:rsidRPr="008036B0">
        <w:rPr>
          <w:rStyle w:val="dlgkeimeno"/>
          <w:b/>
          <w:lang w:val="el-GR"/>
        </w:rPr>
        <w:t xml:space="preserve"> παιγνίων και προς το σκοπό της πατάξεως της συναφούς με τα </w:t>
      </w:r>
      <w:proofErr w:type="spellStart"/>
      <w:r w:rsidR="005E0611" w:rsidRPr="008036B0">
        <w:rPr>
          <w:rStyle w:val="dlgkeimeno"/>
          <w:b/>
          <w:lang w:val="el-GR"/>
        </w:rPr>
        <w:t>τυχηρά</w:t>
      </w:r>
      <w:proofErr w:type="spellEnd"/>
      <w:r w:rsidR="005E0611" w:rsidRPr="008036B0">
        <w:rPr>
          <w:rStyle w:val="dlgkeimeno"/>
          <w:b/>
          <w:lang w:val="el-GR"/>
        </w:rPr>
        <w:t xml:space="preserve"> παίγνια </w:t>
      </w:r>
      <w:proofErr w:type="spellStart"/>
      <w:r w:rsidR="005E0611" w:rsidRPr="008036B0">
        <w:rPr>
          <w:rStyle w:val="dlgkeimeno"/>
          <w:b/>
          <w:lang w:val="el-GR"/>
        </w:rPr>
        <w:t>εγκληματικότητος</w:t>
      </w:r>
      <w:proofErr w:type="spellEnd"/>
      <w:r w:rsidR="005E0611" w:rsidRPr="008036B0">
        <w:rPr>
          <w:rStyle w:val="dlgkeimeno"/>
          <w:b/>
          <w:lang w:val="el-GR"/>
        </w:rPr>
        <w:t xml:space="preserve"> και της ασκήσεως ελέγχου επί των επιχειρήσεων που δραστηριοποιούνται στον εν λόγω τομέα, είχε δηλαδή </w:t>
      </w:r>
      <w:proofErr w:type="spellStart"/>
      <w:r w:rsidR="005E0611" w:rsidRPr="008036B0">
        <w:rPr>
          <w:rStyle w:val="dlgkeimeno"/>
          <w:b/>
          <w:lang w:val="el-GR"/>
        </w:rPr>
        <w:t>ανατεθή</w:t>
      </w:r>
      <w:proofErr w:type="spellEnd"/>
      <w:r w:rsidR="005E0611" w:rsidRPr="008036B0">
        <w:rPr>
          <w:rStyle w:val="dlgkeimeno"/>
          <w:b/>
          <w:lang w:val="el-GR"/>
        </w:rPr>
        <w:t xml:space="preserve"> σ’ αυτήν υπηρεσία </w:t>
      </w:r>
      <w:proofErr w:type="spellStart"/>
      <w:r w:rsidR="005E0611" w:rsidRPr="008036B0">
        <w:rPr>
          <w:rStyle w:val="dlgkeimeno"/>
          <w:b/>
          <w:lang w:val="el-GR"/>
        </w:rPr>
        <w:t>συναπτομένη</w:t>
      </w:r>
      <w:proofErr w:type="spellEnd"/>
      <w:r w:rsidR="005E0611" w:rsidRPr="008036B0">
        <w:rPr>
          <w:rStyle w:val="dlgkeimeno"/>
          <w:b/>
          <w:lang w:val="el-GR"/>
        </w:rPr>
        <w:t xml:space="preserve"> </w:t>
      </w:r>
      <w:proofErr w:type="spellStart"/>
      <w:r w:rsidR="005E0611" w:rsidRPr="008036B0">
        <w:rPr>
          <w:rStyle w:val="dlgkeimeno"/>
          <w:b/>
          <w:lang w:val="el-GR"/>
        </w:rPr>
        <w:t>στενώς</w:t>
      </w:r>
      <w:proofErr w:type="spellEnd"/>
      <w:r w:rsidR="005E0611" w:rsidRPr="008036B0">
        <w:rPr>
          <w:rStyle w:val="dlgkeimeno"/>
          <w:b/>
          <w:lang w:val="el-GR"/>
        </w:rPr>
        <w:t xml:space="preserve"> με το δημόσιο συμφέρον. Με την ως άνω δε προσβαλλομένη πράξη του ΔΣ του ΤΑΙΠΕΔ εγκρίνεται η παράταση της ως άνω παραχωρήσεως.</w:t>
      </w:r>
      <w:r w:rsidR="005E0611" w:rsidRPr="005E0611">
        <w:rPr>
          <w:rStyle w:val="dlgkeimeno"/>
          <w:lang w:val="el-GR"/>
        </w:rPr>
        <w:t xml:space="preserve"> </w:t>
      </w:r>
    </w:p>
    <w:p w:rsidR="005D0C24" w:rsidRDefault="005E0611" w:rsidP="00B2103B">
      <w:pPr>
        <w:jc w:val="both"/>
        <w:rPr>
          <w:rStyle w:val="dlgkeimeno"/>
          <w:lang w:val="el-GR"/>
        </w:rPr>
      </w:pPr>
      <w:r w:rsidRPr="005E0611">
        <w:rPr>
          <w:rStyle w:val="dlgkeimeno"/>
          <w:lang w:val="el-GR"/>
        </w:rPr>
        <w:t xml:space="preserve">10. Επειδή, σύμφωνα με όσα εκτίθενται στις προηγούμενες σκέψεις, πρέπει η υπό κρίση αίτηση να απορριφθεί και να γίνουν δεκτές οι ασκηθείσες παρεμβάσεις. </w:t>
      </w:r>
    </w:p>
    <w:p w:rsidR="005D0C24" w:rsidRDefault="005E0611" w:rsidP="00B2103B">
      <w:pPr>
        <w:jc w:val="both"/>
        <w:rPr>
          <w:rStyle w:val="dlgkeimeno"/>
          <w:lang w:val="el-GR"/>
        </w:rPr>
      </w:pPr>
      <w:r w:rsidRPr="005E0611">
        <w:rPr>
          <w:rStyle w:val="dlgkeimeno"/>
          <w:lang w:val="el-GR"/>
        </w:rPr>
        <w:t xml:space="preserve">Δ ι ά τ α ύ τ α </w:t>
      </w:r>
    </w:p>
    <w:p w:rsidR="005D0C24" w:rsidRDefault="005E0611" w:rsidP="00B2103B">
      <w:pPr>
        <w:jc w:val="both"/>
        <w:rPr>
          <w:rStyle w:val="dlgkeimeno"/>
          <w:lang w:val="el-GR"/>
        </w:rPr>
      </w:pPr>
      <w:r w:rsidRPr="005E0611">
        <w:rPr>
          <w:rStyle w:val="dlgkeimeno"/>
          <w:lang w:val="el-GR"/>
        </w:rPr>
        <w:t xml:space="preserve">Απορρίπτει την αίτηση. </w:t>
      </w:r>
    </w:p>
    <w:p w:rsidR="005D0C24" w:rsidRDefault="005E0611" w:rsidP="00B2103B">
      <w:pPr>
        <w:jc w:val="both"/>
        <w:rPr>
          <w:rStyle w:val="dlgkeimeno"/>
          <w:lang w:val="el-GR"/>
        </w:rPr>
      </w:pPr>
      <w:r w:rsidRPr="005E0611">
        <w:rPr>
          <w:rStyle w:val="dlgkeimeno"/>
          <w:lang w:val="el-GR"/>
        </w:rPr>
        <w:t xml:space="preserve">Διατάσσει την κατάπτωση του παραβόλου. </w:t>
      </w:r>
    </w:p>
    <w:p w:rsidR="005D0C24" w:rsidRDefault="005E0611" w:rsidP="00B2103B">
      <w:pPr>
        <w:jc w:val="both"/>
        <w:rPr>
          <w:rStyle w:val="dlgkeimeno"/>
          <w:lang w:val="el-GR"/>
        </w:rPr>
      </w:pPr>
      <w:r w:rsidRPr="005E0611">
        <w:rPr>
          <w:rStyle w:val="dlgkeimeno"/>
          <w:lang w:val="el-GR"/>
        </w:rPr>
        <w:t xml:space="preserve">Δέχεται τις παρεμβάσεις. </w:t>
      </w:r>
    </w:p>
    <w:p w:rsidR="005D0C24" w:rsidRDefault="005E0611" w:rsidP="00B2103B">
      <w:pPr>
        <w:jc w:val="both"/>
        <w:rPr>
          <w:rStyle w:val="dlgkeimeno"/>
          <w:lang w:val="el-GR"/>
        </w:rPr>
      </w:pPr>
      <w:r w:rsidRPr="005E0611">
        <w:rPr>
          <w:rStyle w:val="dlgkeimeno"/>
          <w:lang w:val="el-GR"/>
        </w:rPr>
        <w:t xml:space="preserve">Επιβάλλει στην αιτούσα τη δικαστική δαπάνη του Δημοσίου, η οποία ανέρχεται στο ποσό των τετρακοσίων εξήντα (460) ευρώ και των εταιρειών Τ.Α.Ι.ΠΕ.Δ. Α.Ε. και Ο.Π.Α.Π. Α.Ε., η οποία ανέρχεται, αντίστοιχα, στο ποσό των εξακοσίων σαράντα (640) ευρώ. </w:t>
      </w:r>
    </w:p>
    <w:p w:rsidR="005D0C24" w:rsidRDefault="005E0611" w:rsidP="00B2103B">
      <w:pPr>
        <w:jc w:val="both"/>
        <w:rPr>
          <w:rStyle w:val="dlgkeimeno"/>
          <w:lang w:val="el-GR"/>
        </w:rPr>
      </w:pPr>
      <w:r w:rsidRPr="005E0611">
        <w:rPr>
          <w:rStyle w:val="dlgkeimeno"/>
          <w:lang w:val="el-GR"/>
        </w:rPr>
        <w:lastRenderedPageBreak/>
        <w:t xml:space="preserve">Η διάσκεψη έγινε στην Αθήνα στις 22 Νοεμβρίου 2013 και η απόφαση δημοσιεύθηκε σε δημόσια συνεδρίαση της 7ης Νοεμβρίου 2014. </w:t>
      </w:r>
    </w:p>
    <w:p w:rsidR="005D0C24" w:rsidRDefault="005E0611" w:rsidP="00B2103B">
      <w:pPr>
        <w:jc w:val="both"/>
        <w:rPr>
          <w:rStyle w:val="dlgkeimeno"/>
          <w:lang w:val="el-GR"/>
        </w:rPr>
      </w:pPr>
      <w:r w:rsidRPr="005E0611">
        <w:rPr>
          <w:rStyle w:val="dlgkeimeno"/>
          <w:lang w:val="el-GR"/>
        </w:rPr>
        <w:t xml:space="preserve">Ο Πρόεδρος </w:t>
      </w:r>
      <w:r>
        <w:rPr>
          <w:rStyle w:val="dlgkeimeno"/>
        </w:rPr>
        <w:t> </w:t>
      </w:r>
      <w:r w:rsidRPr="005E0611">
        <w:rPr>
          <w:rStyle w:val="dlgkeimeno"/>
          <w:lang w:val="el-GR"/>
        </w:rPr>
        <w:t xml:space="preserve"> </w:t>
      </w:r>
      <w:r>
        <w:rPr>
          <w:rStyle w:val="dlgkeimeno"/>
        </w:rPr>
        <w:t> </w:t>
      </w:r>
      <w:r w:rsidRPr="005E0611">
        <w:rPr>
          <w:rStyle w:val="dlgkeimeno"/>
          <w:lang w:val="el-GR"/>
        </w:rPr>
        <w:t xml:space="preserve"> </w:t>
      </w:r>
      <w:r>
        <w:rPr>
          <w:rStyle w:val="dlgkeimeno"/>
        </w:rPr>
        <w:t> </w:t>
      </w:r>
      <w:r w:rsidRPr="005E0611">
        <w:rPr>
          <w:rStyle w:val="dlgkeimeno"/>
          <w:lang w:val="el-GR"/>
        </w:rPr>
        <w:t xml:space="preserve"> </w:t>
      </w:r>
      <w:r>
        <w:rPr>
          <w:rStyle w:val="dlgkeimeno"/>
        </w:rPr>
        <w:t> </w:t>
      </w:r>
      <w:r w:rsidRPr="005E0611">
        <w:rPr>
          <w:rStyle w:val="dlgkeimeno"/>
          <w:lang w:val="el-GR"/>
        </w:rPr>
        <w:t xml:space="preserve"> </w:t>
      </w:r>
      <w:r>
        <w:rPr>
          <w:rStyle w:val="dlgkeimeno"/>
        </w:rPr>
        <w:t> </w:t>
      </w:r>
      <w:r w:rsidRPr="005E0611">
        <w:rPr>
          <w:rStyle w:val="dlgkeimeno"/>
          <w:lang w:val="el-GR"/>
        </w:rPr>
        <w:t xml:space="preserve"> Η Γραμματέας </w:t>
      </w:r>
    </w:p>
    <w:sectPr w:rsidR="005D0C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40" w:rsidRDefault="00196140" w:rsidP="005C35A9">
      <w:pPr>
        <w:spacing w:after="0" w:line="240" w:lineRule="auto"/>
      </w:pPr>
      <w:r>
        <w:separator/>
      </w:r>
    </w:p>
  </w:endnote>
  <w:endnote w:type="continuationSeparator" w:id="0">
    <w:p w:rsidR="00196140" w:rsidRDefault="00196140" w:rsidP="005C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08199"/>
      <w:docPartObj>
        <w:docPartGallery w:val="Page Numbers (Bottom of Page)"/>
        <w:docPartUnique/>
      </w:docPartObj>
    </w:sdtPr>
    <w:sdtEndPr/>
    <w:sdtContent>
      <w:p w:rsidR="005C35A9" w:rsidRDefault="005C35A9">
        <w:pPr>
          <w:pStyle w:val="a5"/>
          <w:jc w:val="center"/>
        </w:pPr>
        <w:r>
          <w:fldChar w:fldCharType="begin"/>
        </w:r>
        <w:r>
          <w:instrText>PAGE   \* MERGEFORMAT</w:instrText>
        </w:r>
        <w:r>
          <w:fldChar w:fldCharType="separate"/>
        </w:r>
        <w:r w:rsidR="002C1C23" w:rsidRPr="002C1C23">
          <w:rPr>
            <w:noProof/>
            <w:lang w:val="el-GR"/>
          </w:rPr>
          <w:t>1</w:t>
        </w:r>
        <w:r>
          <w:fldChar w:fldCharType="end"/>
        </w:r>
      </w:p>
    </w:sdtContent>
  </w:sdt>
  <w:p w:rsidR="005C35A9" w:rsidRDefault="005C35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40" w:rsidRDefault="00196140" w:rsidP="005C35A9">
      <w:pPr>
        <w:spacing w:after="0" w:line="240" w:lineRule="auto"/>
      </w:pPr>
      <w:r>
        <w:separator/>
      </w:r>
    </w:p>
  </w:footnote>
  <w:footnote w:type="continuationSeparator" w:id="0">
    <w:p w:rsidR="00196140" w:rsidRDefault="00196140" w:rsidP="005C3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11"/>
    <w:rsid w:val="00097D7B"/>
    <w:rsid w:val="000B615F"/>
    <w:rsid w:val="0015268F"/>
    <w:rsid w:val="001531B2"/>
    <w:rsid w:val="00196140"/>
    <w:rsid w:val="002C1C23"/>
    <w:rsid w:val="005C35A9"/>
    <w:rsid w:val="005D0C24"/>
    <w:rsid w:val="005E0611"/>
    <w:rsid w:val="008036B0"/>
    <w:rsid w:val="008B148A"/>
    <w:rsid w:val="00976114"/>
    <w:rsid w:val="00B2103B"/>
    <w:rsid w:val="00B7305F"/>
    <w:rsid w:val="00C66125"/>
    <w:rsid w:val="00F4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lgkeimeno">
    <w:name w:val="dlgkeimeno"/>
    <w:basedOn w:val="a0"/>
    <w:rsid w:val="005E0611"/>
  </w:style>
  <w:style w:type="character" w:styleId="-">
    <w:name w:val="Hyperlink"/>
    <w:basedOn w:val="a0"/>
    <w:uiPriority w:val="99"/>
    <w:semiHidden/>
    <w:unhideWhenUsed/>
    <w:rsid w:val="005E0611"/>
    <w:rPr>
      <w:color w:val="0000FF"/>
      <w:u w:val="single"/>
    </w:rPr>
  </w:style>
  <w:style w:type="paragraph" w:styleId="a3">
    <w:name w:val="List Paragraph"/>
    <w:basedOn w:val="a"/>
    <w:uiPriority w:val="34"/>
    <w:qFormat/>
    <w:rsid w:val="005D0C24"/>
    <w:pPr>
      <w:ind w:left="720"/>
      <w:contextualSpacing/>
    </w:pPr>
  </w:style>
  <w:style w:type="paragraph" w:styleId="a4">
    <w:name w:val="header"/>
    <w:basedOn w:val="a"/>
    <w:link w:val="Char"/>
    <w:uiPriority w:val="99"/>
    <w:unhideWhenUsed/>
    <w:rsid w:val="005C35A9"/>
    <w:pPr>
      <w:tabs>
        <w:tab w:val="center" w:pos="4680"/>
        <w:tab w:val="right" w:pos="9360"/>
      </w:tabs>
      <w:spacing w:after="0" w:line="240" w:lineRule="auto"/>
    </w:pPr>
  </w:style>
  <w:style w:type="character" w:customStyle="1" w:styleId="Char">
    <w:name w:val="Κεφαλίδα Char"/>
    <w:basedOn w:val="a0"/>
    <w:link w:val="a4"/>
    <w:uiPriority w:val="99"/>
    <w:rsid w:val="005C35A9"/>
  </w:style>
  <w:style w:type="paragraph" w:styleId="a5">
    <w:name w:val="footer"/>
    <w:basedOn w:val="a"/>
    <w:link w:val="Char0"/>
    <w:uiPriority w:val="99"/>
    <w:unhideWhenUsed/>
    <w:rsid w:val="005C35A9"/>
    <w:pPr>
      <w:tabs>
        <w:tab w:val="center" w:pos="4680"/>
        <w:tab w:val="right" w:pos="9360"/>
      </w:tabs>
      <w:spacing w:after="0" w:line="240" w:lineRule="auto"/>
    </w:pPr>
  </w:style>
  <w:style w:type="character" w:customStyle="1" w:styleId="Char0">
    <w:name w:val="Υποσέλιδο Char"/>
    <w:basedOn w:val="a0"/>
    <w:link w:val="a5"/>
    <w:uiPriority w:val="99"/>
    <w:rsid w:val="005C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lgkeimeno">
    <w:name w:val="dlgkeimeno"/>
    <w:basedOn w:val="a0"/>
    <w:rsid w:val="005E0611"/>
  </w:style>
  <w:style w:type="character" w:styleId="-">
    <w:name w:val="Hyperlink"/>
    <w:basedOn w:val="a0"/>
    <w:uiPriority w:val="99"/>
    <w:semiHidden/>
    <w:unhideWhenUsed/>
    <w:rsid w:val="005E0611"/>
    <w:rPr>
      <w:color w:val="0000FF"/>
      <w:u w:val="single"/>
    </w:rPr>
  </w:style>
  <w:style w:type="paragraph" w:styleId="a3">
    <w:name w:val="List Paragraph"/>
    <w:basedOn w:val="a"/>
    <w:uiPriority w:val="34"/>
    <w:qFormat/>
    <w:rsid w:val="005D0C24"/>
    <w:pPr>
      <w:ind w:left="720"/>
      <w:contextualSpacing/>
    </w:pPr>
  </w:style>
  <w:style w:type="paragraph" w:styleId="a4">
    <w:name w:val="header"/>
    <w:basedOn w:val="a"/>
    <w:link w:val="Char"/>
    <w:uiPriority w:val="99"/>
    <w:unhideWhenUsed/>
    <w:rsid w:val="005C35A9"/>
    <w:pPr>
      <w:tabs>
        <w:tab w:val="center" w:pos="4680"/>
        <w:tab w:val="right" w:pos="9360"/>
      </w:tabs>
      <w:spacing w:after="0" w:line="240" w:lineRule="auto"/>
    </w:pPr>
  </w:style>
  <w:style w:type="character" w:customStyle="1" w:styleId="Char">
    <w:name w:val="Κεφαλίδα Char"/>
    <w:basedOn w:val="a0"/>
    <w:link w:val="a4"/>
    <w:uiPriority w:val="99"/>
    <w:rsid w:val="005C35A9"/>
  </w:style>
  <w:style w:type="paragraph" w:styleId="a5">
    <w:name w:val="footer"/>
    <w:basedOn w:val="a"/>
    <w:link w:val="Char0"/>
    <w:uiPriority w:val="99"/>
    <w:unhideWhenUsed/>
    <w:rsid w:val="005C35A9"/>
    <w:pPr>
      <w:tabs>
        <w:tab w:val="center" w:pos="4680"/>
        <w:tab w:val="right" w:pos="9360"/>
      </w:tabs>
      <w:spacing w:after="0" w:line="240" w:lineRule="auto"/>
    </w:pPr>
  </w:style>
  <w:style w:type="character" w:customStyle="1" w:styleId="Char0">
    <w:name w:val="Υποσέλιδο Char"/>
    <w:basedOn w:val="a0"/>
    <w:link w:val="a5"/>
    <w:uiPriority w:val="99"/>
    <w:rsid w:val="005C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gr/ste/faces/nomologia/n_apotelesma.jsp?paramI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gr/ste/faces/nomologia/n_apotelesma.jsp?paramId=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e.gr/ste/faces/nomologia/n_apotelesma.jsp?paramId=2" TargetMode="External"/><Relationship Id="rId4" Type="http://schemas.openxmlformats.org/officeDocument/2006/relationships/webSettings" Target="webSettings.xml"/><Relationship Id="rId9" Type="http://schemas.openxmlformats.org/officeDocument/2006/relationships/hyperlink" Target="https://www.ste.gr/ste/faces/nomologia/n_apotelesma.jsp?paramId=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14211</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2014-11-28T06:17:00Z</dcterms:created>
  <dcterms:modified xsi:type="dcterms:W3CDTF">2014-11-28T06:17:00Z</dcterms:modified>
</cp:coreProperties>
</file>